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48" w:type="dxa"/>
        <w:tblInd w:w="670" w:type="dxa"/>
        <w:tblCellMar>
          <w:left w:w="0" w:type="dxa"/>
          <w:right w:w="0" w:type="dxa"/>
        </w:tblCellMar>
        <w:tblLook w:val="04A0" w:firstRow="1" w:lastRow="0" w:firstColumn="1" w:lastColumn="0" w:noHBand="0" w:noVBand="1"/>
      </w:tblPr>
      <w:tblGrid>
        <w:gridCol w:w="1226"/>
        <w:gridCol w:w="5441"/>
        <w:gridCol w:w="1276"/>
        <w:gridCol w:w="805"/>
      </w:tblGrid>
      <w:tr w:rsidR="009C7795" w:rsidRPr="009C7795" w:rsidTr="00481951">
        <w:trPr>
          <w:trHeight w:val="151"/>
        </w:trPr>
        <w:tc>
          <w:tcPr>
            <w:tcW w:w="122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r w:rsidRPr="009C7795">
              <w:rPr>
                <w:rFonts w:ascii="Arial Narrow" w:eastAsia="Times New Roman" w:hAnsi="Arial Narrow" w:cs="Arial"/>
                <w:noProof/>
                <w:sz w:val="24"/>
                <w:szCs w:val="24"/>
                <w:shd w:val="clear" w:color="auto" w:fill="FFFFFF"/>
                <w:lang w:eastAsia="es-CO"/>
              </w:rPr>
              <w:drawing>
                <wp:inline distT="0" distB="0" distL="0" distR="0" wp14:anchorId="3A224E66" wp14:editId="512679B8">
                  <wp:extent cx="617054" cy="461175"/>
                  <wp:effectExtent l="19050" t="0" r="0" b="0"/>
                  <wp:docPr id="2" name="Imagen 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cstate="print"/>
                          <a:srcRect/>
                          <a:stretch>
                            <a:fillRect/>
                          </a:stretch>
                        </pic:blipFill>
                        <pic:spPr bwMode="auto">
                          <a:xfrm>
                            <a:off x="0" y="0"/>
                            <a:ext cx="616790" cy="460978"/>
                          </a:xfrm>
                          <a:prstGeom prst="rect">
                            <a:avLst/>
                          </a:prstGeom>
                          <a:noFill/>
                          <a:ln w="9525">
                            <a:noFill/>
                            <a:miter lim="800000"/>
                            <a:headEnd/>
                            <a:tailEnd/>
                          </a:ln>
                        </pic:spPr>
                      </pic:pic>
                    </a:graphicData>
                  </a:graphic>
                </wp:inline>
              </w:drawing>
            </w:r>
          </w:p>
        </w:tc>
        <w:tc>
          <w:tcPr>
            <w:tcW w:w="544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9C7795" w:rsidRDefault="00772D48" w:rsidP="004F481D">
            <w:pPr>
              <w:spacing w:after="0" w:line="240" w:lineRule="auto"/>
              <w:jc w:val="center"/>
              <w:rPr>
                <w:rFonts w:ascii="Arial Narrow" w:eastAsia="Times New Roman" w:hAnsi="Arial Narrow" w:cs="Arial"/>
                <w:sz w:val="24"/>
                <w:szCs w:val="24"/>
                <w:shd w:val="clear" w:color="auto" w:fill="FFFFFF"/>
                <w:lang w:val="es-ES"/>
              </w:rPr>
            </w:pPr>
            <w:r w:rsidRPr="009274A8">
              <w:rPr>
                <w:rFonts w:ascii="Old English Text MT" w:eastAsia="Times New Roman" w:hAnsi="Old English Text MT" w:cs="Arial"/>
                <w:sz w:val="20"/>
                <w:szCs w:val="20"/>
                <w:shd w:val="clear" w:color="auto" w:fill="FFFFFF"/>
              </w:rPr>
              <w:t>Institución Educati</w:t>
            </w:r>
            <w:r w:rsidRPr="009274A8">
              <w:rPr>
                <w:rFonts w:ascii="Britannic Bold" w:eastAsia="Times New Roman" w:hAnsi="Britannic Bold" w:cs="Arial"/>
                <w:sz w:val="20"/>
                <w:szCs w:val="20"/>
                <w:shd w:val="clear" w:color="auto" w:fill="FFFFFF"/>
              </w:rPr>
              <w:t>v</w:t>
            </w:r>
            <w:r w:rsidRPr="009274A8">
              <w:rPr>
                <w:rFonts w:ascii="Old English Text MT" w:eastAsia="Times New Roman" w:hAnsi="Old English Text MT" w:cs="Arial"/>
                <w:sz w:val="20"/>
                <w:szCs w:val="20"/>
                <w:shd w:val="clear" w:color="auto" w:fill="FFFFFF"/>
              </w:rPr>
              <w:t>a José María Bernal</w:t>
            </w:r>
          </w:p>
        </w:tc>
        <w:tc>
          <w:tcPr>
            <w:tcW w:w="208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36" w:type="dxa"/>
              <w:bottom w:w="0" w:type="dxa"/>
              <w:right w:w="36" w:type="dxa"/>
            </w:tcMar>
            <w:vAlign w:val="center"/>
            <w:hideMark/>
          </w:tcPr>
          <w:p w:rsidR="00481951" w:rsidRPr="00772D48" w:rsidRDefault="00481951" w:rsidP="004F481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_tradnl"/>
              </w:rPr>
              <w:t>CÓDIGO</w:t>
            </w:r>
          </w:p>
        </w:tc>
      </w:tr>
      <w:tr w:rsidR="009C7795" w:rsidRPr="009C7795" w:rsidTr="00481951">
        <w:trPr>
          <w:trHeight w:val="151"/>
        </w:trPr>
        <w:tc>
          <w:tcPr>
            <w:tcW w:w="1226" w:type="dxa"/>
            <w:vMerge/>
            <w:tcBorders>
              <w:top w:val="single" w:sz="8" w:space="0" w:color="000000"/>
              <w:left w:val="single" w:sz="8" w:space="0" w:color="000000"/>
              <w:bottom w:val="single" w:sz="8" w:space="0" w:color="000000"/>
              <w:right w:val="single" w:sz="8" w:space="0" w:color="000000"/>
            </w:tcBorders>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p>
        </w:tc>
        <w:tc>
          <w:tcPr>
            <w:tcW w:w="5441" w:type="dxa"/>
            <w:vMerge/>
            <w:tcBorders>
              <w:top w:val="single" w:sz="8" w:space="0" w:color="000000"/>
              <w:left w:val="single" w:sz="8" w:space="0" w:color="000000"/>
              <w:bottom w:val="single" w:sz="8" w:space="0" w:color="000000"/>
              <w:right w:val="single" w:sz="8" w:space="0" w:color="000000"/>
            </w:tcBorders>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p>
        </w:tc>
        <w:tc>
          <w:tcPr>
            <w:tcW w:w="20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772D48" w:rsidRDefault="00481951" w:rsidP="004F481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_tradnl"/>
              </w:rPr>
              <w:t>FGA 04</w:t>
            </w:r>
          </w:p>
        </w:tc>
      </w:tr>
      <w:tr w:rsidR="009C7795" w:rsidRPr="009C7795" w:rsidTr="00481951">
        <w:trPr>
          <w:trHeight w:val="35"/>
        </w:trPr>
        <w:tc>
          <w:tcPr>
            <w:tcW w:w="1226" w:type="dxa"/>
            <w:vMerge/>
            <w:tcBorders>
              <w:top w:val="single" w:sz="8" w:space="0" w:color="000000"/>
              <w:left w:val="single" w:sz="8" w:space="0" w:color="000000"/>
              <w:bottom w:val="single" w:sz="8" w:space="0" w:color="000000"/>
              <w:right w:val="single" w:sz="8" w:space="0" w:color="000000"/>
            </w:tcBorders>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p>
        </w:tc>
        <w:tc>
          <w:tcPr>
            <w:tcW w:w="544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772D48" w:rsidRDefault="00B91FAE" w:rsidP="004F481D">
            <w:pPr>
              <w:spacing w:after="0" w:line="240" w:lineRule="auto"/>
              <w:jc w:val="center"/>
              <w:rPr>
                <w:rFonts w:ascii="Arial" w:hAnsi="Arial" w:cs="Arial"/>
                <w:sz w:val="16"/>
                <w:szCs w:val="16"/>
              </w:rPr>
            </w:pPr>
            <w:r>
              <w:rPr>
                <w:rFonts w:ascii="Arial" w:hAnsi="Arial" w:cs="Arial"/>
                <w:sz w:val="16"/>
                <w:szCs w:val="16"/>
              </w:rPr>
              <w:t>GUIA DE TRABAJO ____</w:t>
            </w:r>
          </w:p>
          <w:p w:rsidR="00481951" w:rsidRPr="00772D48" w:rsidRDefault="00481951" w:rsidP="004F481D">
            <w:pPr>
              <w:spacing w:after="0" w:line="240" w:lineRule="auto"/>
              <w:jc w:val="center"/>
              <w:rPr>
                <w:rFonts w:ascii="Arial" w:hAnsi="Arial" w:cs="Arial"/>
                <w:sz w:val="16"/>
                <w:szCs w:val="16"/>
              </w:rPr>
            </w:pPr>
            <w:r w:rsidRPr="00772D48">
              <w:rPr>
                <w:rFonts w:ascii="Arial" w:hAnsi="Arial" w:cs="Arial"/>
                <w:sz w:val="16"/>
                <w:szCs w:val="16"/>
              </w:rPr>
              <w:t xml:space="preserve">ÁREA :  Lengua Castellana  GRADOS: </w:t>
            </w:r>
            <w:r w:rsidR="00783004">
              <w:rPr>
                <w:rFonts w:ascii="Arial" w:hAnsi="Arial" w:cs="Arial"/>
                <w:sz w:val="16"/>
                <w:szCs w:val="16"/>
              </w:rPr>
              <w:t>____</w:t>
            </w:r>
          </w:p>
          <w:p w:rsidR="003032BE" w:rsidRDefault="00481951" w:rsidP="003032BE">
            <w:pPr>
              <w:spacing w:after="0" w:line="240" w:lineRule="auto"/>
              <w:jc w:val="center"/>
              <w:rPr>
                <w:rFonts w:ascii="Arial" w:hAnsi="Arial" w:cs="Arial"/>
                <w:sz w:val="16"/>
                <w:szCs w:val="16"/>
              </w:rPr>
            </w:pPr>
            <w:r w:rsidRPr="00772D48">
              <w:rPr>
                <w:rFonts w:ascii="Arial" w:hAnsi="Arial" w:cs="Arial"/>
                <w:sz w:val="16"/>
                <w:szCs w:val="16"/>
                <w:u w:val="single"/>
              </w:rPr>
              <w:t xml:space="preserve">VALOR O TEMA A TRABAJAR </w:t>
            </w:r>
            <w:r w:rsidRPr="00772D48">
              <w:rPr>
                <w:rFonts w:ascii="Arial" w:hAnsi="Arial" w:cs="Arial"/>
                <w:sz w:val="16"/>
                <w:szCs w:val="16"/>
              </w:rPr>
              <w:t xml:space="preserve">: </w:t>
            </w:r>
            <w:r w:rsidR="00783004">
              <w:rPr>
                <w:rFonts w:ascii="Arial" w:hAnsi="Arial" w:cs="Arial"/>
                <w:sz w:val="16"/>
                <w:szCs w:val="16"/>
              </w:rPr>
              <w:t>El párrafo</w:t>
            </w:r>
            <w:r w:rsidR="00190F55">
              <w:rPr>
                <w:rFonts w:ascii="Arial" w:hAnsi="Arial" w:cs="Arial"/>
                <w:sz w:val="16"/>
                <w:szCs w:val="16"/>
              </w:rPr>
              <w:t xml:space="preserve"> I</w:t>
            </w:r>
            <w:bookmarkStart w:id="0" w:name="_GoBack"/>
            <w:bookmarkEnd w:id="0"/>
          </w:p>
          <w:p w:rsidR="00481951" w:rsidRPr="009C7795" w:rsidRDefault="00481951" w:rsidP="003032BE">
            <w:pPr>
              <w:spacing w:after="0" w:line="240" w:lineRule="auto"/>
              <w:jc w:val="center"/>
              <w:rPr>
                <w:rFonts w:ascii="Arial Narrow" w:eastAsia="Times New Roman" w:hAnsi="Arial Narrow" w:cs="Arial"/>
                <w:sz w:val="24"/>
                <w:szCs w:val="24"/>
                <w:shd w:val="clear" w:color="auto" w:fill="FFFFFF"/>
                <w:lang w:val="es-ES"/>
              </w:rPr>
            </w:pPr>
            <w:r w:rsidRPr="00772D48">
              <w:rPr>
                <w:rFonts w:ascii="Arial" w:hAnsi="Arial" w:cs="Arial"/>
                <w:sz w:val="16"/>
                <w:szCs w:val="16"/>
              </w:rPr>
              <w:t>Responsable: Prof. Margarita Osorio</w:t>
            </w:r>
          </w:p>
        </w:tc>
        <w:tc>
          <w:tcPr>
            <w:tcW w:w="127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36" w:type="dxa"/>
              <w:bottom w:w="0" w:type="dxa"/>
              <w:right w:w="36" w:type="dxa"/>
            </w:tcMar>
            <w:vAlign w:val="center"/>
            <w:hideMark/>
          </w:tcPr>
          <w:p w:rsidR="00481951" w:rsidRPr="00772D48" w:rsidRDefault="00481951" w:rsidP="004F481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
              </w:rPr>
              <w:t>VERSIÓN</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772D48" w:rsidRDefault="00481951" w:rsidP="004F481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_tradnl"/>
              </w:rPr>
              <w:t>1</w:t>
            </w:r>
          </w:p>
        </w:tc>
      </w:tr>
      <w:tr w:rsidR="009C7795" w:rsidRPr="009C7795" w:rsidTr="00481951">
        <w:trPr>
          <w:trHeight w:val="30"/>
        </w:trPr>
        <w:tc>
          <w:tcPr>
            <w:tcW w:w="1226" w:type="dxa"/>
            <w:vMerge/>
            <w:tcBorders>
              <w:top w:val="single" w:sz="8" w:space="0" w:color="000000"/>
              <w:left w:val="single" w:sz="8" w:space="0" w:color="000000"/>
              <w:bottom w:val="single" w:sz="8" w:space="0" w:color="000000"/>
              <w:right w:val="single" w:sz="8" w:space="0" w:color="000000"/>
            </w:tcBorders>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p>
        </w:tc>
        <w:tc>
          <w:tcPr>
            <w:tcW w:w="5441" w:type="dxa"/>
            <w:vMerge/>
            <w:tcBorders>
              <w:top w:val="single" w:sz="8" w:space="0" w:color="000000"/>
              <w:left w:val="single" w:sz="8" w:space="0" w:color="000000"/>
              <w:bottom w:val="single" w:sz="8" w:space="0" w:color="000000"/>
              <w:right w:val="single" w:sz="8" w:space="0" w:color="000000"/>
            </w:tcBorders>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p>
        </w:tc>
        <w:tc>
          <w:tcPr>
            <w:tcW w:w="127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36" w:type="dxa"/>
              <w:bottom w:w="0" w:type="dxa"/>
              <w:right w:w="36" w:type="dxa"/>
            </w:tcMar>
            <w:vAlign w:val="center"/>
            <w:hideMark/>
          </w:tcPr>
          <w:p w:rsidR="00481951" w:rsidRPr="00772D48" w:rsidRDefault="00481951" w:rsidP="004F481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rPr>
              <w:t>FECHA:</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772D48" w:rsidRDefault="000E2983" w:rsidP="004F481D">
            <w:pPr>
              <w:spacing w:after="0" w:line="240" w:lineRule="auto"/>
              <w:jc w:val="center"/>
              <w:rPr>
                <w:rFonts w:ascii="Arial" w:eastAsia="Times New Roman" w:hAnsi="Arial" w:cs="Arial"/>
                <w:sz w:val="16"/>
                <w:szCs w:val="16"/>
                <w:shd w:val="clear" w:color="auto" w:fill="FFFFFF"/>
                <w:lang w:val="es-ES"/>
              </w:rPr>
            </w:pPr>
            <w:r>
              <w:rPr>
                <w:rFonts w:ascii="Arial" w:eastAsia="Times New Roman" w:hAnsi="Arial" w:cs="Arial"/>
                <w:sz w:val="16"/>
                <w:szCs w:val="16"/>
                <w:shd w:val="clear" w:color="auto" w:fill="FFFFFF"/>
                <w:lang w:val="es-ES"/>
              </w:rPr>
              <w:t>___</w:t>
            </w:r>
            <w:r w:rsidR="00B91FAE">
              <w:rPr>
                <w:rFonts w:ascii="Arial" w:eastAsia="Times New Roman" w:hAnsi="Arial" w:cs="Arial"/>
                <w:sz w:val="16"/>
                <w:szCs w:val="16"/>
                <w:shd w:val="clear" w:color="auto" w:fill="FFFFFF"/>
                <w:lang w:val="es-ES"/>
              </w:rPr>
              <w:t>___</w:t>
            </w:r>
            <w:r w:rsidR="00995D6B" w:rsidRPr="00772D48">
              <w:rPr>
                <w:rFonts w:ascii="Arial" w:eastAsia="Times New Roman" w:hAnsi="Arial" w:cs="Arial"/>
                <w:sz w:val="16"/>
                <w:szCs w:val="16"/>
                <w:shd w:val="clear" w:color="auto" w:fill="FFFFFF"/>
                <w:lang w:val="es-ES"/>
              </w:rPr>
              <w:t>14</w:t>
            </w:r>
          </w:p>
        </w:tc>
      </w:tr>
    </w:tbl>
    <w:p w:rsidR="00BA18CA" w:rsidRDefault="00BA18CA" w:rsidP="00BA18CA">
      <w:pPr>
        <w:jc w:val="both"/>
        <w:rPr>
          <w:rFonts w:ascii="Arial" w:hAnsi="Arial" w:cs="Arial"/>
          <w:b/>
          <w:lang w:val="es-ES_tradnl"/>
        </w:rPr>
      </w:pPr>
    </w:p>
    <w:p w:rsidR="00BA18CA" w:rsidRPr="00BA18CA" w:rsidRDefault="00BA18CA" w:rsidP="00BA18CA">
      <w:pPr>
        <w:jc w:val="both"/>
        <w:rPr>
          <w:rFonts w:ascii="Arial" w:hAnsi="Arial" w:cs="Arial"/>
          <w:lang w:val="es-ES"/>
        </w:rPr>
      </w:pPr>
      <w:r w:rsidRPr="00BA18CA">
        <w:rPr>
          <w:rFonts w:ascii="Arial" w:hAnsi="Arial" w:cs="Arial"/>
          <w:b/>
          <w:lang w:val="es-ES_tradnl"/>
        </w:rPr>
        <w:t xml:space="preserve">EL PÁRRAFO </w:t>
      </w:r>
      <w:r w:rsidRPr="00BA18CA">
        <w:rPr>
          <w:rFonts w:ascii="Arial" w:hAnsi="Arial" w:cs="Arial"/>
          <w:lang w:val="es-ES"/>
        </w:rPr>
        <w:t xml:space="preserve">es una unidad de pensamiento constituido por oraciones principales y secundarias. Inicia con letra mayúscula y termina con un punto aparte. </w:t>
      </w:r>
    </w:p>
    <w:p w:rsidR="00BA18CA" w:rsidRPr="00BA18CA" w:rsidRDefault="00BA18CA" w:rsidP="00BA18CA">
      <w:pPr>
        <w:jc w:val="both"/>
        <w:rPr>
          <w:rFonts w:ascii="Arial" w:hAnsi="Arial" w:cs="Arial"/>
          <w:lang w:val="es-ES"/>
        </w:rPr>
      </w:pPr>
      <w:r w:rsidRPr="00BA18CA">
        <w:rPr>
          <w:rFonts w:ascii="Arial" w:hAnsi="Arial" w:cs="Arial"/>
          <w:b/>
          <w:lang w:val="es-ES"/>
        </w:rPr>
        <w:t>Clasificación:</w:t>
      </w:r>
      <w:r w:rsidRPr="00BA18CA">
        <w:rPr>
          <w:rFonts w:ascii="Arial" w:hAnsi="Arial" w:cs="Arial"/>
          <w:lang w:val="es-ES_tradnl"/>
        </w:rPr>
        <w:t xml:space="preserve"> según su función, pueden ser párrafos de transición y de desarrollo, los primeros no desarrollan ningún tema, su función es la de orientar el flujo del pensamiento en la medida que introducen el tema o relacionan el contenido de los párrafos o capítulos de un libro. </w:t>
      </w:r>
      <w:r w:rsidRPr="00BA18CA">
        <w:rPr>
          <w:rFonts w:ascii="Arial" w:hAnsi="Arial" w:cs="Arial"/>
          <w:lang w:val="es-ES"/>
        </w:rPr>
        <w:t xml:space="preserve">Los párrafos funcionales no llevan idea temática, pero contribuyen al desarrollo de éstas. Pueden ser </w:t>
      </w:r>
      <w:r w:rsidRPr="00BA18CA">
        <w:rPr>
          <w:rFonts w:ascii="Arial" w:hAnsi="Arial" w:cs="Arial"/>
          <w:b/>
          <w:lang w:val="es-ES"/>
        </w:rPr>
        <w:t>introductorios, de enlace o conclusión</w:t>
      </w:r>
      <w:r w:rsidRPr="00BA18CA">
        <w:rPr>
          <w:rFonts w:ascii="Arial" w:hAnsi="Arial" w:cs="Arial"/>
          <w:lang w:val="es-ES"/>
        </w:rPr>
        <w:t xml:space="preserve">. </w:t>
      </w:r>
    </w:p>
    <w:p w:rsidR="00BA18CA" w:rsidRPr="00BA18CA" w:rsidRDefault="00BA18CA" w:rsidP="00BA18CA">
      <w:pPr>
        <w:jc w:val="both"/>
        <w:rPr>
          <w:rFonts w:ascii="Arial" w:hAnsi="Arial" w:cs="Arial"/>
          <w:lang w:val="es-ES"/>
        </w:rPr>
      </w:pPr>
      <w:r w:rsidRPr="00BA18CA">
        <w:rPr>
          <w:rFonts w:ascii="Arial" w:hAnsi="Arial" w:cs="Arial"/>
          <w:lang w:val="es-ES_tradnl"/>
        </w:rPr>
        <w:t xml:space="preserve">Los párrafos normales o de desarrollo se caracterizan por contener una idea temática acompañada de ideas secundarias o de desarrollo. La idea temática puede estar implícita o explícita en el texto. También hay </w:t>
      </w:r>
      <w:r w:rsidRPr="00BA18CA">
        <w:rPr>
          <w:rFonts w:ascii="Arial" w:hAnsi="Arial" w:cs="Arial"/>
          <w:b/>
          <w:lang w:val="es-ES_tradnl"/>
        </w:rPr>
        <w:t xml:space="preserve">párrafos </w:t>
      </w:r>
      <w:r w:rsidRPr="00BA18CA">
        <w:rPr>
          <w:rFonts w:ascii="Arial" w:hAnsi="Arial" w:cs="Arial"/>
          <w:b/>
          <w:lang w:val="es-ES"/>
        </w:rPr>
        <w:t>de excepción o informativos</w:t>
      </w:r>
      <w:r w:rsidRPr="00BA18CA">
        <w:rPr>
          <w:rFonts w:ascii="Arial" w:hAnsi="Arial" w:cs="Arial"/>
          <w:lang w:val="es-ES"/>
        </w:rPr>
        <w:t xml:space="preserve"> cuando presentan varias ideas temáticas relacionadas con el mismo asunto. </w:t>
      </w:r>
    </w:p>
    <w:p w:rsidR="00BA18CA" w:rsidRPr="00BA18CA" w:rsidRDefault="00BA18CA" w:rsidP="00BA18CA">
      <w:pPr>
        <w:jc w:val="both"/>
        <w:rPr>
          <w:rFonts w:ascii="Arial" w:hAnsi="Arial" w:cs="Arial"/>
          <w:lang w:val="es-ES"/>
        </w:rPr>
      </w:pPr>
      <w:r w:rsidRPr="00BA18CA">
        <w:rPr>
          <w:rFonts w:ascii="Arial" w:hAnsi="Arial" w:cs="Arial"/>
          <w:lang w:val="es-ES"/>
        </w:rPr>
        <w:t xml:space="preserve">Desde el punto de vista lógico, existen párrafos deductivos, inductivos y mixtos o inductivo-deductivos. </w:t>
      </w:r>
      <w:r w:rsidRPr="00BA18CA">
        <w:rPr>
          <w:rFonts w:ascii="Arial" w:hAnsi="Arial" w:cs="Arial"/>
          <w:b/>
          <w:lang w:val="es-ES"/>
        </w:rPr>
        <w:t>Deductivo</w:t>
      </w:r>
      <w:r w:rsidRPr="00BA18CA">
        <w:rPr>
          <w:rFonts w:ascii="Arial" w:hAnsi="Arial" w:cs="Arial"/>
          <w:lang w:val="es-ES"/>
        </w:rPr>
        <w:t xml:space="preserve">: la idea principal está ubicada al inicio. Se parte de una generalización que luego presenta casos específicos. </w:t>
      </w:r>
      <w:r w:rsidRPr="00BA18CA">
        <w:rPr>
          <w:rFonts w:ascii="Arial" w:hAnsi="Arial" w:cs="Arial"/>
          <w:b/>
          <w:lang w:val="es-ES"/>
        </w:rPr>
        <w:t>Inductivo:</w:t>
      </w:r>
      <w:r w:rsidRPr="00BA18CA">
        <w:rPr>
          <w:rFonts w:ascii="Arial" w:hAnsi="Arial" w:cs="Arial"/>
          <w:lang w:val="es-ES"/>
        </w:rPr>
        <w:t xml:space="preserve"> la idea principal está ubicada al final. Se inicia con oraciones que expresan ideas secundarias para llegar a una generalización o conclusión de lo que se ha afirmado. </w:t>
      </w:r>
      <w:r w:rsidRPr="00BA18CA">
        <w:rPr>
          <w:rFonts w:ascii="Arial" w:hAnsi="Arial" w:cs="Arial"/>
          <w:b/>
          <w:lang w:val="es-ES"/>
        </w:rPr>
        <w:t>Mixto o inductivo-deductivo</w:t>
      </w:r>
      <w:r w:rsidRPr="00BA18CA">
        <w:rPr>
          <w:rFonts w:ascii="Arial" w:hAnsi="Arial" w:cs="Arial"/>
          <w:lang w:val="es-ES"/>
        </w:rPr>
        <w:t xml:space="preserve">: es la combinación de los anteriores. </w:t>
      </w:r>
    </w:p>
    <w:p w:rsidR="00BA18CA" w:rsidRPr="00BA18CA" w:rsidRDefault="00BA18CA" w:rsidP="00BA18CA">
      <w:pPr>
        <w:jc w:val="both"/>
        <w:rPr>
          <w:rFonts w:ascii="Arial" w:hAnsi="Arial" w:cs="Arial"/>
          <w:lang w:val="es-ES"/>
        </w:rPr>
      </w:pPr>
      <w:r w:rsidRPr="00BA18CA">
        <w:rPr>
          <w:rFonts w:ascii="Arial" w:hAnsi="Arial" w:cs="Arial"/>
          <w:b/>
          <w:lang w:val="es-ES"/>
        </w:rPr>
        <w:t>Según el punto de vista del autor,</w:t>
      </w:r>
      <w:r w:rsidRPr="00BA18CA">
        <w:rPr>
          <w:rFonts w:ascii="Arial" w:hAnsi="Arial" w:cs="Arial"/>
          <w:lang w:val="es-ES"/>
        </w:rPr>
        <w:t xml:space="preserve"> los párrafos pueden ser subjetivos y objetivos: </w:t>
      </w:r>
    </w:p>
    <w:p w:rsidR="00BA18CA" w:rsidRPr="00BA18CA" w:rsidRDefault="00BA18CA" w:rsidP="00BA18CA">
      <w:pPr>
        <w:spacing w:before="20" w:after="20"/>
        <w:jc w:val="both"/>
        <w:rPr>
          <w:rFonts w:ascii="Arial" w:hAnsi="Arial" w:cs="Arial"/>
          <w:lang w:val="es-ES"/>
        </w:rPr>
      </w:pPr>
      <w:r w:rsidRPr="00BA18CA">
        <w:rPr>
          <w:rFonts w:ascii="Arial" w:hAnsi="Arial" w:cs="Arial"/>
          <w:b/>
          <w:lang w:val="es-ES"/>
        </w:rPr>
        <w:t>Subjetivos:</w:t>
      </w:r>
      <w:r w:rsidRPr="00BA18CA">
        <w:rPr>
          <w:rFonts w:ascii="Arial" w:hAnsi="Arial" w:cs="Arial"/>
          <w:lang w:val="es-ES"/>
        </w:rPr>
        <w:t xml:space="preserve"> si el autor deja ver sus ideas, sus opiniones, sus apreciaciones personales. El autor habla desde la primera persona, el YO, involucrándose en el desarrollo del tema. Ejemplo: Estoy en Washington, la gran maloca de la cacareada aldea global, en medio de la cual un obelisco gigantesco penetra el cielo otoñal como símbolo de una cultura fálica (…) </w:t>
      </w:r>
    </w:p>
    <w:p w:rsidR="00BA18CA" w:rsidRPr="00BA18CA" w:rsidRDefault="00BA18CA" w:rsidP="00BA18CA">
      <w:pPr>
        <w:spacing w:before="20" w:after="20"/>
        <w:jc w:val="both"/>
        <w:rPr>
          <w:rFonts w:ascii="Arial" w:hAnsi="Arial" w:cs="Arial"/>
          <w:lang w:val="es-ES"/>
        </w:rPr>
      </w:pPr>
      <w:r w:rsidRPr="00BA18CA">
        <w:rPr>
          <w:rFonts w:ascii="Arial" w:hAnsi="Arial" w:cs="Arial"/>
          <w:b/>
          <w:lang w:val="es-ES"/>
        </w:rPr>
        <w:t>Objetivos</w:t>
      </w:r>
      <w:r w:rsidRPr="00BA18CA">
        <w:rPr>
          <w:rFonts w:ascii="Arial" w:hAnsi="Arial" w:cs="Arial"/>
          <w:lang w:val="es-ES"/>
        </w:rPr>
        <w:t xml:space="preserve">: si el autor se basa en teorías, datos estadísticos, registros o argumentos teóricos, hechos históricos, etc. Es frecuente el empleo de la forma impersonal (tercera persona del singular). Ejemplo: El 24 de febrero de 1848 Luis Felipe fue expulsado de París y se proclamó la República Francesa (…) </w:t>
      </w:r>
    </w:p>
    <w:p w:rsidR="00BA18CA" w:rsidRPr="00BA18CA" w:rsidRDefault="00BA18CA" w:rsidP="00BA18CA">
      <w:pPr>
        <w:jc w:val="both"/>
        <w:rPr>
          <w:rFonts w:ascii="Arial" w:hAnsi="Arial" w:cs="Arial"/>
          <w:lang w:val="es-ES"/>
        </w:rPr>
      </w:pPr>
      <w:r w:rsidRPr="00BA18CA">
        <w:rPr>
          <w:rFonts w:ascii="Arial" w:hAnsi="Arial" w:cs="Arial"/>
          <w:lang w:val="es-ES"/>
        </w:rPr>
        <w:t xml:space="preserve">A continuación, se presentan algunos procedimientos de desarrollo: </w:t>
      </w:r>
    </w:p>
    <w:p w:rsidR="00BA18CA" w:rsidRPr="00BA18CA" w:rsidRDefault="00BA18CA" w:rsidP="00BA18CA">
      <w:pPr>
        <w:spacing w:beforeLines="20" w:before="48" w:afterLines="20" w:after="48" w:line="240" w:lineRule="auto"/>
        <w:jc w:val="both"/>
        <w:rPr>
          <w:rFonts w:ascii="Arial" w:hAnsi="Arial" w:cs="Arial"/>
          <w:lang w:val="es-ES"/>
        </w:rPr>
      </w:pPr>
      <w:r w:rsidRPr="00BA18CA">
        <w:rPr>
          <w:rFonts w:ascii="Arial" w:hAnsi="Arial" w:cs="Arial"/>
          <w:b/>
          <w:lang w:val="es-ES"/>
        </w:rPr>
        <w:t>Comparación analógica</w:t>
      </w:r>
      <w:r w:rsidRPr="00BA18CA">
        <w:rPr>
          <w:rFonts w:ascii="Arial" w:hAnsi="Arial" w:cs="Arial"/>
          <w:lang w:val="es-ES"/>
        </w:rPr>
        <w:t xml:space="preserve">: se recurre a esta figura para establecer relaciones de semejanza o diferencia entre dos o más personas, objetos, teorías, argumentos, etc. </w:t>
      </w:r>
    </w:p>
    <w:p w:rsidR="00BA18CA" w:rsidRPr="00BA18CA" w:rsidRDefault="00BA18CA" w:rsidP="00BA18CA">
      <w:pPr>
        <w:spacing w:beforeLines="20" w:before="48" w:afterLines="20" w:after="48" w:line="240" w:lineRule="auto"/>
        <w:jc w:val="both"/>
        <w:rPr>
          <w:rFonts w:ascii="Arial" w:hAnsi="Arial" w:cs="Arial"/>
          <w:lang w:val="es-ES"/>
        </w:rPr>
      </w:pPr>
      <w:r w:rsidRPr="00BA18CA">
        <w:rPr>
          <w:rFonts w:ascii="Arial" w:hAnsi="Arial" w:cs="Arial"/>
          <w:b/>
          <w:lang w:val="es-ES"/>
        </w:rPr>
        <w:t>Definición</w:t>
      </w:r>
      <w:r w:rsidRPr="00BA18CA">
        <w:rPr>
          <w:rFonts w:ascii="Arial" w:hAnsi="Arial" w:cs="Arial"/>
          <w:lang w:val="es-ES"/>
        </w:rPr>
        <w:t xml:space="preserve">: define un concepto, proceso o evento. </w:t>
      </w:r>
    </w:p>
    <w:p w:rsidR="00BA18CA" w:rsidRPr="00BA18CA" w:rsidRDefault="00BA18CA" w:rsidP="00BA18CA">
      <w:pPr>
        <w:spacing w:beforeLines="20" w:before="48" w:afterLines="20" w:after="48" w:line="240" w:lineRule="auto"/>
        <w:jc w:val="both"/>
        <w:rPr>
          <w:rFonts w:ascii="Arial" w:hAnsi="Arial" w:cs="Arial"/>
          <w:lang w:val="es-ES"/>
        </w:rPr>
      </w:pPr>
      <w:r w:rsidRPr="00BA18CA">
        <w:rPr>
          <w:rFonts w:ascii="Arial" w:hAnsi="Arial" w:cs="Arial"/>
          <w:b/>
          <w:lang w:val="es-ES"/>
        </w:rPr>
        <w:t>Síntesis:</w:t>
      </w:r>
      <w:r w:rsidRPr="00BA18CA">
        <w:rPr>
          <w:rFonts w:ascii="Arial" w:hAnsi="Arial" w:cs="Arial"/>
          <w:lang w:val="es-ES"/>
        </w:rPr>
        <w:t xml:space="preserve"> comienza con el planteamiento de una idea general y termina en una conclusión. </w:t>
      </w:r>
      <w:r w:rsidRPr="00BA18CA">
        <w:rPr>
          <w:rFonts w:ascii="Arial" w:hAnsi="Arial" w:cs="Arial"/>
          <w:b/>
          <w:lang w:val="es-ES"/>
        </w:rPr>
        <w:t>Cronológico:</w:t>
      </w:r>
      <w:r w:rsidRPr="00BA18CA">
        <w:rPr>
          <w:rFonts w:ascii="Arial" w:hAnsi="Arial" w:cs="Arial"/>
          <w:lang w:val="es-ES"/>
        </w:rPr>
        <w:t xml:space="preserve"> La sucesión temporal de un evento es la base de su organización. </w:t>
      </w:r>
      <w:r w:rsidRPr="00BA18CA">
        <w:rPr>
          <w:rFonts w:ascii="Arial" w:hAnsi="Arial" w:cs="Arial"/>
          <w:b/>
          <w:lang w:val="es-ES"/>
        </w:rPr>
        <w:t>Comparación/contraste</w:t>
      </w:r>
      <w:r w:rsidRPr="00BA18CA">
        <w:rPr>
          <w:rFonts w:ascii="Arial" w:hAnsi="Arial" w:cs="Arial"/>
          <w:lang w:val="es-ES"/>
        </w:rPr>
        <w:t xml:space="preserve">: Consiste en la expresión de las semejanzas o </w:t>
      </w:r>
      <w:r w:rsidRPr="00BA18CA">
        <w:rPr>
          <w:rFonts w:ascii="Arial" w:hAnsi="Arial" w:cs="Arial"/>
          <w:lang w:val="es-ES"/>
        </w:rPr>
        <w:lastRenderedPageBreak/>
        <w:t xml:space="preserve">diferencias que existen entre dos objetos, sucesos o fenómenos. Dicha comparación es literal no figurada. </w:t>
      </w:r>
    </w:p>
    <w:p w:rsidR="00BA18CA" w:rsidRPr="00BA18CA" w:rsidRDefault="00BA18CA" w:rsidP="00BA18CA">
      <w:pPr>
        <w:spacing w:beforeLines="20" w:before="48" w:afterLines="20" w:after="48" w:line="240" w:lineRule="auto"/>
        <w:jc w:val="both"/>
        <w:rPr>
          <w:rFonts w:ascii="Arial" w:hAnsi="Arial" w:cs="Arial"/>
          <w:lang w:val="es-ES"/>
        </w:rPr>
      </w:pPr>
      <w:r w:rsidRPr="00BA18CA">
        <w:rPr>
          <w:rFonts w:ascii="Arial" w:hAnsi="Arial" w:cs="Arial"/>
          <w:b/>
          <w:lang w:val="es-ES"/>
        </w:rPr>
        <w:t>Causa/efecto</w:t>
      </w:r>
      <w:r w:rsidRPr="00BA18CA">
        <w:rPr>
          <w:rFonts w:ascii="Arial" w:hAnsi="Arial" w:cs="Arial"/>
          <w:lang w:val="es-ES"/>
        </w:rPr>
        <w:t xml:space="preserve"> o </w:t>
      </w:r>
      <w:r w:rsidRPr="00BA18CA">
        <w:rPr>
          <w:rFonts w:ascii="Arial" w:hAnsi="Arial" w:cs="Arial"/>
          <w:b/>
          <w:lang w:val="es-ES"/>
        </w:rPr>
        <w:t>efecto causa</w:t>
      </w:r>
      <w:r w:rsidRPr="00BA18CA">
        <w:rPr>
          <w:rFonts w:ascii="Arial" w:hAnsi="Arial" w:cs="Arial"/>
          <w:lang w:val="es-ES"/>
        </w:rPr>
        <w:t xml:space="preserve">: presentan las causas que generan una situación y los resultados que éstas producen o viceversa. </w:t>
      </w:r>
    </w:p>
    <w:p w:rsidR="00BA18CA" w:rsidRPr="00BA18CA" w:rsidRDefault="00BA18CA" w:rsidP="00BA18CA">
      <w:pPr>
        <w:spacing w:beforeLines="20" w:before="48" w:afterLines="20" w:after="48" w:line="240" w:lineRule="auto"/>
        <w:jc w:val="both"/>
        <w:rPr>
          <w:rFonts w:ascii="Arial" w:hAnsi="Arial" w:cs="Arial"/>
          <w:lang w:val="es-ES"/>
        </w:rPr>
      </w:pPr>
      <w:r w:rsidRPr="00BA18CA">
        <w:rPr>
          <w:rFonts w:ascii="Arial" w:hAnsi="Arial" w:cs="Arial"/>
          <w:b/>
          <w:lang w:val="es-ES"/>
        </w:rPr>
        <w:t>Ejemplificación:</w:t>
      </w:r>
      <w:r w:rsidRPr="00BA18CA">
        <w:rPr>
          <w:rFonts w:ascii="Arial" w:hAnsi="Arial" w:cs="Arial"/>
          <w:lang w:val="es-ES"/>
        </w:rPr>
        <w:t xml:space="preserve"> se emplean las ilustraciones, las demostraciones, los ejemplos. </w:t>
      </w:r>
    </w:p>
    <w:p w:rsidR="00BA18CA" w:rsidRPr="00BA18CA" w:rsidRDefault="00BA18CA" w:rsidP="00BA18CA">
      <w:pPr>
        <w:spacing w:beforeLines="20" w:before="48" w:afterLines="20" w:after="48" w:line="240" w:lineRule="auto"/>
        <w:jc w:val="both"/>
        <w:rPr>
          <w:rFonts w:ascii="Arial" w:hAnsi="Arial" w:cs="Arial"/>
          <w:lang w:val="es-ES"/>
        </w:rPr>
      </w:pPr>
      <w:r w:rsidRPr="00BA18CA">
        <w:rPr>
          <w:rFonts w:ascii="Arial" w:hAnsi="Arial" w:cs="Arial"/>
          <w:b/>
          <w:lang w:val="es-ES"/>
        </w:rPr>
        <w:t>Prueba</w:t>
      </w:r>
      <w:r w:rsidRPr="00BA18CA">
        <w:rPr>
          <w:rFonts w:ascii="Arial" w:hAnsi="Arial" w:cs="Arial"/>
          <w:lang w:val="es-ES"/>
        </w:rPr>
        <w:t xml:space="preserve">: el autor aporta una serie de datos, hechos o ideas para reforzar o ampliar la temática. </w:t>
      </w:r>
      <w:r w:rsidRPr="00BA18CA">
        <w:rPr>
          <w:rFonts w:ascii="Arial" w:hAnsi="Arial" w:cs="Arial"/>
          <w:b/>
          <w:lang w:val="es-ES"/>
        </w:rPr>
        <w:t>Enumeración</w:t>
      </w:r>
      <w:r w:rsidRPr="00BA18CA">
        <w:rPr>
          <w:rFonts w:ascii="Arial" w:hAnsi="Arial" w:cs="Arial"/>
          <w:lang w:val="es-ES"/>
        </w:rPr>
        <w:t xml:space="preserve">: el autor presenta una serie de datos, de objetos, de la misma especie o enumera los pasos de un proceso, de una acción. </w:t>
      </w:r>
    </w:p>
    <w:p w:rsidR="00BA18CA" w:rsidRPr="00BA18CA" w:rsidRDefault="00BA18CA" w:rsidP="00BA18CA">
      <w:pPr>
        <w:spacing w:beforeLines="20" w:before="48" w:afterLines="20" w:after="48" w:line="240" w:lineRule="auto"/>
        <w:jc w:val="both"/>
        <w:rPr>
          <w:rFonts w:ascii="Arial" w:hAnsi="Arial" w:cs="Arial"/>
          <w:lang w:val="es-ES"/>
        </w:rPr>
      </w:pPr>
      <w:r w:rsidRPr="00BA18CA">
        <w:rPr>
          <w:rFonts w:ascii="Arial" w:hAnsi="Arial" w:cs="Arial"/>
          <w:b/>
          <w:lang w:val="es-ES"/>
        </w:rPr>
        <w:t>Análisis</w:t>
      </w:r>
      <w:r w:rsidRPr="00BA18CA">
        <w:rPr>
          <w:rFonts w:ascii="Arial" w:hAnsi="Arial" w:cs="Arial"/>
          <w:lang w:val="es-ES"/>
        </w:rPr>
        <w:t xml:space="preserve">: se realiza la descomposición de los elementos constitutivos de un conjunto, del desarrollo cronológico de un evento, del proceso de elaboración o conformación de un hecho o teoría. </w:t>
      </w:r>
      <w:r w:rsidRPr="00BA18CA">
        <w:rPr>
          <w:rFonts w:ascii="Arial" w:hAnsi="Arial" w:cs="Arial"/>
          <w:b/>
          <w:lang w:val="es-ES"/>
        </w:rPr>
        <w:t>Clasificación</w:t>
      </w:r>
      <w:r w:rsidRPr="00BA18CA">
        <w:rPr>
          <w:rFonts w:ascii="Arial" w:hAnsi="Arial" w:cs="Arial"/>
          <w:lang w:val="es-ES"/>
        </w:rPr>
        <w:t xml:space="preserve">: el autor clasifica y jerarquiza elementos de un conjunto, de una especie o familia. </w:t>
      </w:r>
      <w:r w:rsidRPr="00BA18CA">
        <w:rPr>
          <w:rFonts w:ascii="Arial" w:hAnsi="Arial" w:cs="Arial"/>
          <w:b/>
          <w:lang w:val="es-ES"/>
        </w:rPr>
        <w:t xml:space="preserve">Paralelismo: </w:t>
      </w:r>
      <w:r w:rsidRPr="00BA18CA">
        <w:rPr>
          <w:rFonts w:ascii="Arial" w:hAnsi="Arial" w:cs="Arial"/>
          <w:lang w:val="es-ES"/>
        </w:rPr>
        <w:t xml:space="preserve">todas las ideas tienen el mismo nivel de importancia, no hay subordinación entre ellas. </w:t>
      </w:r>
      <w:r w:rsidRPr="00BA18CA">
        <w:rPr>
          <w:rFonts w:ascii="Arial" w:hAnsi="Arial" w:cs="Arial"/>
          <w:b/>
          <w:lang w:val="es-ES"/>
        </w:rPr>
        <w:t>D</w:t>
      </w:r>
      <w:proofErr w:type="spellStart"/>
      <w:r w:rsidRPr="00BA18CA">
        <w:rPr>
          <w:rFonts w:ascii="Arial" w:eastAsia="Times New Roman" w:hAnsi="Arial" w:cs="Arial"/>
          <w:b/>
          <w:color w:val="000000"/>
          <w:lang w:val="es-ES_tradnl" w:eastAsia="es-ES"/>
        </w:rPr>
        <w:t>escripción</w:t>
      </w:r>
      <w:proofErr w:type="spellEnd"/>
      <w:r w:rsidRPr="00BA18CA">
        <w:rPr>
          <w:rFonts w:ascii="Arial" w:eastAsia="Times New Roman" w:hAnsi="Arial" w:cs="Arial"/>
          <w:color w:val="000000"/>
          <w:lang w:val="es-ES_tradnl" w:eastAsia="es-ES"/>
        </w:rPr>
        <w:t xml:space="preserve">: </w:t>
      </w:r>
      <w:r w:rsidRPr="00BA18CA">
        <w:rPr>
          <w:rFonts w:ascii="Arial" w:hAnsi="Arial" w:cs="Arial"/>
          <w:lang w:val="es-ES"/>
        </w:rPr>
        <w:t xml:space="preserve">se pretende representar la imagen de alguien o de algo por medio del lenguaje. La descripción puede ser </w:t>
      </w:r>
      <w:r w:rsidRPr="00BA18CA">
        <w:rPr>
          <w:rFonts w:ascii="Arial" w:hAnsi="Arial" w:cs="Arial"/>
          <w:b/>
          <w:lang w:val="es-ES"/>
        </w:rPr>
        <w:t>objetiva,</w:t>
      </w:r>
      <w:r w:rsidRPr="00BA18CA">
        <w:rPr>
          <w:rFonts w:ascii="Arial" w:hAnsi="Arial" w:cs="Arial"/>
          <w:lang w:val="es-ES"/>
        </w:rPr>
        <w:t xml:space="preserve"> cuando el autor asume una posición imparcial o neutral con respecto al objeto; por el contrario, es </w:t>
      </w:r>
      <w:r w:rsidRPr="00BA18CA">
        <w:rPr>
          <w:rFonts w:ascii="Arial" w:hAnsi="Arial" w:cs="Arial"/>
          <w:b/>
          <w:lang w:val="es-ES"/>
        </w:rPr>
        <w:t>subjetiva</w:t>
      </w:r>
      <w:r w:rsidRPr="00BA18CA">
        <w:rPr>
          <w:rFonts w:ascii="Arial" w:hAnsi="Arial" w:cs="Arial"/>
          <w:lang w:val="es-ES"/>
        </w:rPr>
        <w:t xml:space="preserve">, cuando el autor recrea su experiencia y la matiza con sus propios juicios. </w:t>
      </w:r>
    </w:p>
    <w:p w:rsidR="00BA18CA" w:rsidRPr="00BA18CA" w:rsidRDefault="00BA18CA" w:rsidP="00BA18CA">
      <w:pPr>
        <w:spacing w:beforeLines="20" w:before="48" w:afterLines="20" w:after="48" w:line="240" w:lineRule="auto"/>
        <w:jc w:val="both"/>
        <w:rPr>
          <w:rFonts w:ascii="Arial" w:eastAsia="Times New Roman" w:hAnsi="Arial" w:cs="Arial"/>
          <w:color w:val="000000"/>
          <w:lang w:val="es-ES_tradnl" w:eastAsia="es-ES"/>
        </w:rPr>
      </w:pPr>
      <w:r w:rsidRPr="00BA18CA">
        <w:rPr>
          <w:rFonts w:ascii="Arial" w:eastAsia="Times New Roman" w:hAnsi="Arial" w:cs="Arial"/>
          <w:b/>
          <w:color w:val="000000"/>
          <w:lang w:val="es-ES_tradnl" w:eastAsia="es-ES"/>
        </w:rPr>
        <w:t>Preguntas</w:t>
      </w:r>
      <w:r w:rsidRPr="00BA18CA">
        <w:rPr>
          <w:rFonts w:ascii="Arial" w:eastAsia="Times New Roman" w:hAnsi="Arial" w:cs="Arial"/>
          <w:color w:val="000000"/>
          <w:lang w:val="es-ES_tradnl" w:eastAsia="es-ES"/>
        </w:rPr>
        <w:t xml:space="preserve">: este recurso se emplea para plantear una serie de interrogantes que pueden ser respondidos o no por el autor.  </w:t>
      </w:r>
    </w:p>
    <w:p w:rsidR="00BA18CA" w:rsidRPr="00BA18CA" w:rsidRDefault="00BA18CA" w:rsidP="00BA18CA">
      <w:pPr>
        <w:spacing w:beforeLines="20" w:before="48" w:afterLines="20" w:after="48" w:line="240" w:lineRule="auto"/>
        <w:jc w:val="both"/>
        <w:rPr>
          <w:rFonts w:ascii="Arial" w:eastAsia="Times New Roman" w:hAnsi="Arial" w:cs="Arial"/>
          <w:color w:val="000000"/>
          <w:lang w:val="es-ES_tradnl" w:eastAsia="es-ES"/>
        </w:rPr>
      </w:pPr>
      <w:r w:rsidRPr="00BA18CA">
        <w:rPr>
          <w:rFonts w:ascii="Arial" w:eastAsia="Times New Roman" w:hAnsi="Arial" w:cs="Arial"/>
          <w:b/>
          <w:color w:val="000000"/>
          <w:lang w:val="es-ES_tradnl" w:eastAsia="es-ES"/>
        </w:rPr>
        <w:t>Caracterización</w:t>
      </w:r>
      <w:r w:rsidRPr="00BA18CA">
        <w:rPr>
          <w:rFonts w:ascii="Arial" w:eastAsia="Times New Roman" w:hAnsi="Arial" w:cs="Arial"/>
          <w:color w:val="000000"/>
          <w:lang w:val="es-ES_tradnl" w:eastAsia="es-ES"/>
        </w:rPr>
        <w:t xml:space="preserve">: el autor describe un objeto, una persona o un evento por sus rasgos más sobresalientes. </w:t>
      </w:r>
    </w:p>
    <w:p w:rsidR="00BA18CA" w:rsidRPr="00BA18CA" w:rsidRDefault="00BA18CA" w:rsidP="00BA18CA">
      <w:pPr>
        <w:spacing w:beforeLines="20" w:before="48" w:afterLines="20" w:after="48" w:line="240" w:lineRule="auto"/>
        <w:jc w:val="both"/>
        <w:rPr>
          <w:rFonts w:ascii="Arial" w:hAnsi="Arial" w:cs="Arial"/>
          <w:lang w:val="es-ES"/>
        </w:rPr>
      </w:pPr>
      <w:r w:rsidRPr="00BA18CA">
        <w:rPr>
          <w:rFonts w:ascii="Arial" w:hAnsi="Arial" w:cs="Arial"/>
          <w:b/>
          <w:lang w:val="es-ES"/>
        </w:rPr>
        <w:t xml:space="preserve">Cita textual: </w:t>
      </w:r>
      <w:r w:rsidRPr="00BA18CA">
        <w:rPr>
          <w:rFonts w:ascii="Arial" w:hAnsi="Arial" w:cs="Arial"/>
          <w:lang w:val="es-ES"/>
        </w:rPr>
        <w:t xml:space="preserve">se recurre a lo dicho por un autor; puede ser </w:t>
      </w:r>
      <w:r w:rsidRPr="00BA18CA">
        <w:rPr>
          <w:rFonts w:ascii="Arial" w:hAnsi="Arial" w:cs="Arial"/>
          <w:b/>
          <w:lang w:val="es-ES"/>
        </w:rPr>
        <w:t xml:space="preserve">Cita directa: </w:t>
      </w:r>
      <w:r w:rsidRPr="00BA18CA">
        <w:rPr>
          <w:rFonts w:ascii="Arial" w:hAnsi="Arial" w:cs="Arial"/>
          <w:lang w:val="es-ES"/>
        </w:rPr>
        <w:t>cuando se reproducen fielmente las palabras del autor</w:t>
      </w:r>
      <w:r w:rsidRPr="00BA18CA">
        <w:rPr>
          <w:rFonts w:ascii="Arial" w:hAnsi="Arial" w:cs="Arial"/>
          <w:b/>
          <w:lang w:val="es-ES"/>
        </w:rPr>
        <w:t xml:space="preserve">, </w:t>
      </w:r>
      <w:r w:rsidRPr="00BA18CA">
        <w:rPr>
          <w:rFonts w:ascii="Arial" w:hAnsi="Arial" w:cs="Arial"/>
          <w:lang w:val="es-ES"/>
        </w:rPr>
        <w:t>éstas van entre comillas</w:t>
      </w:r>
      <w:r w:rsidRPr="00BA18CA">
        <w:rPr>
          <w:rFonts w:ascii="Arial" w:hAnsi="Arial" w:cs="Arial"/>
          <w:b/>
          <w:lang w:val="es-ES"/>
        </w:rPr>
        <w:t xml:space="preserve">; </w:t>
      </w:r>
      <w:r w:rsidRPr="00BA18CA">
        <w:rPr>
          <w:rFonts w:ascii="Arial" w:hAnsi="Arial" w:cs="Arial"/>
          <w:lang w:val="es-ES"/>
        </w:rPr>
        <w:t>o</w:t>
      </w:r>
      <w:r w:rsidRPr="00BA18CA">
        <w:rPr>
          <w:rFonts w:ascii="Arial" w:hAnsi="Arial" w:cs="Arial"/>
          <w:b/>
          <w:lang w:val="es-ES"/>
        </w:rPr>
        <w:t xml:space="preserve"> Cita indirecta: </w:t>
      </w:r>
      <w:r w:rsidRPr="00BA18CA">
        <w:rPr>
          <w:rFonts w:ascii="Arial" w:hAnsi="Arial" w:cs="Arial"/>
          <w:lang w:val="es-ES"/>
        </w:rPr>
        <w:t xml:space="preserve">el autor habla a través de otra voz, no se usan las comillas. </w:t>
      </w:r>
    </w:p>
    <w:p w:rsidR="00BA18CA" w:rsidRPr="00BA18CA" w:rsidRDefault="00BA18CA" w:rsidP="00BA18CA">
      <w:pPr>
        <w:spacing w:beforeLines="20" w:before="48" w:afterLines="20" w:after="48" w:line="240" w:lineRule="auto"/>
        <w:jc w:val="both"/>
        <w:rPr>
          <w:rFonts w:ascii="Arial" w:hAnsi="Arial" w:cs="Arial"/>
          <w:lang w:val="es-ES"/>
        </w:rPr>
      </w:pPr>
      <w:r w:rsidRPr="00BA18CA">
        <w:rPr>
          <w:rFonts w:ascii="Arial" w:hAnsi="Arial" w:cs="Arial"/>
          <w:b/>
          <w:lang w:val="es-ES"/>
        </w:rPr>
        <w:t xml:space="preserve">Combinación de procedimientos: </w:t>
      </w:r>
      <w:r w:rsidRPr="00BA18CA">
        <w:rPr>
          <w:rFonts w:ascii="Arial" w:hAnsi="Arial" w:cs="Arial"/>
          <w:lang w:val="es-ES"/>
        </w:rPr>
        <w:t>se emplean varios procedimientos.</w:t>
      </w:r>
    </w:p>
    <w:p w:rsidR="00BA18CA" w:rsidRPr="00BA18CA" w:rsidRDefault="00BA18CA" w:rsidP="00BA18CA">
      <w:pPr>
        <w:spacing w:beforeLines="20" w:before="48" w:afterLines="20" w:after="48" w:line="240" w:lineRule="auto"/>
        <w:jc w:val="both"/>
        <w:rPr>
          <w:rFonts w:ascii="Arial" w:hAnsi="Arial" w:cs="Arial"/>
          <w:lang w:val="es-ES"/>
        </w:rPr>
      </w:pPr>
    </w:p>
    <w:p w:rsidR="00BA18CA" w:rsidRPr="00BA18CA" w:rsidRDefault="00BA18CA" w:rsidP="00BA18CA">
      <w:pPr>
        <w:jc w:val="both"/>
        <w:rPr>
          <w:rFonts w:ascii="Arial" w:hAnsi="Arial" w:cs="Arial"/>
          <w:b/>
          <w:lang w:val="es-ES"/>
        </w:rPr>
      </w:pPr>
      <w:r w:rsidRPr="00BA18CA">
        <w:rPr>
          <w:rFonts w:ascii="Arial" w:hAnsi="Arial" w:cs="Arial"/>
          <w:b/>
          <w:lang w:val="es-ES"/>
        </w:rPr>
        <w:t>Taller</w:t>
      </w:r>
    </w:p>
    <w:p w:rsidR="00BA18CA" w:rsidRPr="00BA18CA" w:rsidRDefault="00BA18CA" w:rsidP="00BA18CA">
      <w:pPr>
        <w:jc w:val="both"/>
        <w:rPr>
          <w:rFonts w:ascii="Arial" w:hAnsi="Arial" w:cs="Arial"/>
          <w:lang w:val="es-ES"/>
        </w:rPr>
      </w:pPr>
      <w:r w:rsidRPr="00BA18CA">
        <w:rPr>
          <w:rFonts w:ascii="Arial" w:hAnsi="Arial" w:cs="Arial"/>
          <w:i/>
          <w:lang w:val="es-ES"/>
        </w:rPr>
        <w:t>Observa el siguiente ejemplo:</w:t>
      </w:r>
      <w:r w:rsidRPr="00BA18CA">
        <w:rPr>
          <w:rFonts w:ascii="Arial" w:hAnsi="Arial" w:cs="Arial"/>
          <w:lang w:val="es-ES"/>
        </w:rPr>
        <w:t xml:space="preserve"> Multimedia es la combinación de texto, sonido y video para presentar información de una manera en la que sólo lo hemos imaginado. Multimedia hace que la información cobre vida permitiéndole escuchar a </w:t>
      </w:r>
      <w:proofErr w:type="spellStart"/>
      <w:r w:rsidRPr="00BA18CA">
        <w:rPr>
          <w:rFonts w:ascii="Arial" w:hAnsi="Arial" w:cs="Arial"/>
          <w:lang w:val="es-ES"/>
        </w:rPr>
        <w:t>expresidentes</w:t>
      </w:r>
      <w:proofErr w:type="spellEnd"/>
      <w:r w:rsidRPr="00BA18CA">
        <w:rPr>
          <w:rFonts w:ascii="Arial" w:hAnsi="Arial" w:cs="Arial"/>
          <w:lang w:val="es-ES"/>
        </w:rPr>
        <w:t xml:space="preserve"> hablando, un lanzamiento de una nave espacial, o llamar la atención de su auditorio añadiendo animación a sus presentaciones de negocios. En resumen, multimedia cambiará la manera en que las personas utilizan las computadoras descubriendo una herramienta de aprendizaje que nos llevará al siglo XXI. </w:t>
      </w:r>
    </w:p>
    <w:p w:rsidR="00BA18CA" w:rsidRPr="00BA18CA" w:rsidRDefault="00BA18CA" w:rsidP="00BA18CA">
      <w:pPr>
        <w:numPr>
          <w:ilvl w:val="0"/>
          <w:numId w:val="25"/>
        </w:numPr>
        <w:jc w:val="both"/>
        <w:rPr>
          <w:rFonts w:ascii="Arial" w:hAnsi="Arial" w:cs="Arial"/>
          <w:lang w:val="es-ES"/>
        </w:rPr>
      </w:pPr>
      <w:r w:rsidRPr="00BA18CA">
        <w:rPr>
          <w:rFonts w:ascii="Arial" w:hAnsi="Arial" w:cs="Arial"/>
          <w:b/>
          <w:lang w:val="es-ES"/>
        </w:rPr>
        <w:t>Tema</w:t>
      </w:r>
      <w:r w:rsidRPr="00BA18CA">
        <w:rPr>
          <w:rFonts w:ascii="Arial" w:hAnsi="Arial" w:cs="Arial"/>
          <w:lang w:val="es-ES"/>
        </w:rPr>
        <w:t xml:space="preserve">: </w:t>
      </w:r>
      <w:r w:rsidRPr="00BA18CA">
        <w:rPr>
          <w:rFonts w:ascii="Arial" w:hAnsi="Arial" w:cs="Arial"/>
          <w:i/>
          <w:lang w:val="es-ES"/>
        </w:rPr>
        <w:t>¿De qué se habla?</w:t>
      </w:r>
      <w:r w:rsidRPr="00BA18CA">
        <w:rPr>
          <w:rFonts w:ascii="Arial" w:hAnsi="Arial" w:cs="Arial"/>
          <w:lang w:val="es-ES"/>
        </w:rPr>
        <w:t xml:space="preserve"> R/. El texto habla de la multimedia, menciona el tema en tres ocasiones. </w:t>
      </w:r>
    </w:p>
    <w:p w:rsidR="00BA18CA" w:rsidRPr="00BA18CA" w:rsidRDefault="00BA18CA" w:rsidP="00BA18CA">
      <w:pPr>
        <w:numPr>
          <w:ilvl w:val="0"/>
          <w:numId w:val="25"/>
        </w:numPr>
        <w:jc w:val="both"/>
        <w:rPr>
          <w:rFonts w:ascii="Arial" w:hAnsi="Arial" w:cs="Arial"/>
          <w:lang w:val="es-ES"/>
        </w:rPr>
      </w:pPr>
      <w:r w:rsidRPr="00BA18CA">
        <w:rPr>
          <w:rFonts w:ascii="Arial" w:hAnsi="Arial" w:cs="Arial"/>
          <w:b/>
          <w:lang w:val="es-ES"/>
        </w:rPr>
        <w:t>Tipo de texto</w:t>
      </w:r>
      <w:r w:rsidRPr="00BA18CA">
        <w:rPr>
          <w:rFonts w:ascii="Arial" w:hAnsi="Arial" w:cs="Arial"/>
          <w:lang w:val="es-ES"/>
        </w:rPr>
        <w:t xml:space="preserve">: </w:t>
      </w:r>
      <w:r w:rsidRPr="00BA18CA">
        <w:rPr>
          <w:rFonts w:ascii="Arial" w:hAnsi="Arial" w:cs="Arial"/>
          <w:i/>
          <w:lang w:val="es-ES"/>
        </w:rPr>
        <w:t>¿Cuál es la intencionalidad del texto?</w:t>
      </w:r>
      <w:r w:rsidRPr="00BA18CA">
        <w:rPr>
          <w:rFonts w:ascii="Arial" w:hAnsi="Arial" w:cs="Arial"/>
          <w:lang w:val="es-ES"/>
        </w:rPr>
        <w:t xml:space="preserve"> R/. El texto pretende dar a conocer las funciones de la multimedia, por lo tanto, es informativo. </w:t>
      </w:r>
    </w:p>
    <w:p w:rsidR="00BA18CA" w:rsidRPr="00BA18CA" w:rsidRDefault="00BA18CA" w:rsidP="00BA18CA">
      <w:pPr>
        <w:numPr>
          <w:ilvl w:val="0"/>
          <w:numId w:val="25"/>
        </w:numPr>
        <w:jc w:val="both"/>
        <w:rPr>
          <w:rFonts w:ascii="Arial" w:hAnsi="Arial" w:cs="Arial"/>
          <w:lang w:val="es-ES"/>
        </w:rPr>
      </w:pPr>
      <w:r w:rsidRPr="00BA18CA">
        <w:rPr>
          <w:rFonts w:ascii="Arial" w:hAnsi="Arial" w:cs="Arial"/>
          <w:b/>
          <w:lang w:val="es-ES"/>
        </w:rPr>
        <w:t>Tipo de párrafo</w:t>
      </w:r>
      <w:r w:rsidRPr="00BA18CA">
        <w:rPr>
          <w:rFonts w:ascii="Arial" w:hAnsi="Arial" w:cs="Arial"/>
          <w:lang w:val="es-ES"/>
        </w:rPr>
        <w:t xml:space="preserve">: </w:t>
      </w:r>
      <w:r w:rsidRPr="00BA18CA">
        <w:rPr>
          <w:rFonts w:ascii="Arial" w:hAnsi="Arial" w:cs="Arial"/>
          <w:i/>
          <w:lang w:val="es-ES"/>
        </w:rPr>
        <w:t>¿Dónde se encuentra la idea central?</w:t>
      </w:r>
      <w:r w:rsidRPr="00BA18CA">
        <w:rPr>
          <w:rFonts w:ascii="Arial" w:hAnsi="Arial" w:cs="Arial"/>
          <w:lang w:val="es-ES"/>
        </w:rPr>
        <w:t xml:space="preserve"> R/. La idea central está al final, por lo tanto, el párrafo es inductivo.</w:t>
      </w:r>
    </w:p>
    <w:p w:rsidR="00BA18CA" w:rsidRPr="00BA18CA" w:rsidRDefault="00BA18CA" w:rsidP="00BA18CA">
      <w:pPr>
        <w:numPr>
          <w:ilvl w:val="0"/>
          <w:numId w:val="25"/>
        </w:numPr>
        <w:jc w:val="both"/>
        <w:rPr>
          <w:rFonts w:ascii="Arial" w:hAnsi="Arial" w:cs="Arial"/>
          <w:lang w:val="es-ES"/>
        </w:rPr>
      </w:pPr>
      <w:r w:rsidRPr="00BA18CA">
        <w:rPr>
          <w:rFonts w:ascii="Arial" w:hAnsi="Arial" w:cs="Arial"/>
          <w:b/>
          <w:lang w:val="es-ES"/>
        </w:rPr>
        <w:t>Tipo de procedimiento</w:t>
      </w:r>
      <w:r w:rsidRPr="00BA18CA">
        <w:rPr>
          <w:rFonts w:ascii="Arial" w:hAnsi="Arial" w:cs="Arial"/>
          <w:lang w:val="es-ES"/>
        </w:rPr>
        <w:t xml:space="preserve">: </w:t>
      </w:r>
      <w:r w:rsidRPr="00BA18CA">
        <w:rPr>
          <w:rFonts w:ascii="Arial" w:hAnsi="Arial" w:cs="Arial"/>
          <w:i/>
          <w:lang w:val="es-ES"/>
        </w:rPr>
        <w:t>¿Cómo está construido el párrafo?</w:t>
      </w:r>
      <w:r w:rsidRPr="00BA18CA">
        <w:rPr>
          <w:rFonts w:ascii="Arial" w:hAnsi="Arial" w:cs="Arial"/>
          <w:lang w:val="es-ES"/>
        </w:rPr>
        <w:t xml:space="preserve"> R/. El párrafo inicia con la definición de multimedia, luego enuncia una de sus características principales para terminar en una síntesis. </w:t>
      </w:r>
    </w:p>
    <w:p w:rsidR="00BA18CA" w:rsidRPr="00BA18CA" w:rsidRDefault="00BA18CA" w:rsidP="00BA18CA">
      <w:pPr>
        <w:numPr>
          <w:ilvl w:val="0"/>
          <w:numId w:val="25"/>
        </w:numPr>
        <w:jc w:val="both"/>
        <w:rPr>
          <w:rFonts w:ascii="Arial" w:hAnsi="Arial" w:cs="Arial"/>
          <w:lang w:val="es-ES"/>
        </w:rPr>
      </w:pPr>
      <w:r w:rsidRPr="00BA18CA">
        <w:rPr>
          <w:rFonts w:ascii="Arial" w:hAnsi="Arial" w:cs="Arial"/>
          <w:b/>
          <w:lang w:val="es-ES"/>
        </w:rPr>
        <w:lastRenderedPageBreak/>
        <w:t>Punto de vista del autor</w:t>
      </w:r>
      <w:r w:rsidRPr="00BA18CA">
        <w:rPr>
          <w:rFonts w:ascii="Arial" w:hAnsi="Arial" w:cs="Arial"/>
          <w:lang w:val="es-ES"/>
        </w:rPr>
        <w:t>: ¿</w:t>
      </w:r>
      <w:r w:rsidRPr="00BA18CA">
        <w:rPr>
          <w:rFonts w:ascii="Arial" w:hAnsi="Arial" w:cs="Arial"/>
          <w:i/>
          <w:lang w:val="es-ES"/>
        </w:rPr>
        <w:t>el autor se involucra en el texto o toma distancia</w:t>
      </w:r>
      <w:r w:rsidRPr="00BA18CA">
        <w:rPr>
          <w:rFonts w:ascii="Arial" w:hAnsi="Arial" w:cs="Arial"/>
          <w:lang w:val="es-ES"/>
        </w:rPr>
        <w:t xml:space="preserve">? R/. El párrafo es objetivo porque el autor habla en tercera persona. </w:t>
      </w:r>
    </w:p>
    <w:p w:rsidR="00BA18CA" w:rsidRPr="00BA18CA" w:rsidRDefault="00BA18CA" w:rsidP="00BA18CA">
      <w:pPr>
        <w:numPr>
          <w:ilvl w:val="0"/>
          <w:numId w:val="25"/>
        </w:numPr>
        <w:jc w:val="both"/>
        <w:rPr>
          <w:rFonts w:ascii="Arial" w:hAnsi="Arial" w:cs="Arial"/>
          <w:lang w:val="es-ES"/>
        </w:rPr>
      </w:pPr>
      <w:r w:rsidRPr="00BA18CA">
        <w:rPr>
          <w:rFonts w:ascii="Arial" w:hAnsi="Arial" w:cs="Arial"/>
          <w:b/>
          <w:lang w:val="es-ES"/>
        </w:rPr>
        <w:t>Idea central</w:t>
      </w:r>
      <w:r w:rsidRPr="00BA18CA">
        <w:rPr>
          <w:rFonts w:ascii="Arial" w:hAnsi="Arial" w:cs="Arial"/>
          <w:lang w:val="es-ES"/>
        </w:rPr>
        <w:t xml:space="preserve">: multimedia cambiará la manera en que las personas utilizan las computadoras descubriendo una herramienta de aprendizaje que nos llevará al siglo XXI. </w:t>
      </w:r>
    </w:p>
    <w:p w:rsidR="00BA18CA" w:rsidRPr="00BA18CA" w:rsidRDefault="00BA18CA" w:rsidP="00BA18CA">
      <w:pPr>
        <w:jc w:val="both"/>
        <w:rPr>
          <w:rFonts w:ascii="Arial" w:hAnsi="Arial" w:cs="Arial"/>
          <w:lang w:val="es-ES"/>
        </w:rPr>
      </w:pPr>
      <w:r w:rsidRPr="00BA18CA">
        <w:rPr>
          <w:rFonts w:ascii="Arial" w:hAnsi="Arial" w:cs="Arial"/>
          <w:lang w:val="es-ES"/>
        </w:rPr>
        <w:t>Ahora, leer los siguientes párrafos y analizar los ítems anteriores:</w:t>
      </w:r>
    </w:p>
    <w:p w:rsidR="00BA18CA" w:rsidRPr="00BA18CA" w:rsidRDefault="00BA18CA" w:rsidP="00BA18CA">
      <w:pPr>
        <w:numPr>
          <w:ilvl w:val="0"/>
          <w:numId w:val="26"/>
        </w:numPr>
        <w:jc w:val="both"/>
        <w:rPr>
          <w:rFonts w:ascii="Arial" w:hAnsi="Arial" w:cs="Arial"/>
          <w:lang w:val="es-ES"/>
        </w:rPr>
      </w:pPr>
      <w:r w:rsidRPr="00BA18CA">
        <w:rPr>
          <w:rFonts w:ascii="Arial" w:hAnsi="Arial" w:cs="Arial"/>
          <w:lang w:val="es-ES"/>
        </w:rPr>
        <w:t xml:space="preserve">Con la ampliación del sistema vial se van a asimilar nuevas zonas a la división social del trabajo y paralelamente se presentan modificaciones en la renta de la tierra, en especial en aquellas vinculadas a la agricultura comercial; además, se inicia el proceso de descomposición de las relaciones sociales de producción, al incorporar una masa de asalariados a las obras públicas. Por otra parte, se incrementa el comercio en mercancías, al abrir la posibilidad de que otras zonas se vinculen al mercado existente; éste a su vez, se amplía al aumentar la demanda efectiva para los diferentes artículos por parte de los trabajadores de obras públicas como los campesinos cafeteros, de la industria y del gobierno. </w:t>
      </w:r>
    </w:p>
    <w:p w:rsidR="00BA18CA" w:rsidRPr="00BA18CA" w:rsidRDefault="00BA18CA" w:rsidP="00BA18CA">
      <w:pPr>
        <w:numPr>
          <w:ilvl w:val="0"/>
          <w:numId w:val="26"/>
        </w:numPr>
        <w:jc w:val="both"/>
        <w:rPr>
          <w:rFonts w:ascii="Arial" w:hAnsi="Arial" w:cs="Arial"/>
          <w:lang w:val="es-ES"/>
        </w:rPr>
      </w:pPr>
      <w:r w:rsidRPr="00BA18CA">
        <w:rPr>
          <w:rFonts w:ascii="Arial" w:hAnsi="Arial" w:cs="Arial"/>
          <w:lang w:val="es-ES"/>
        </w:rPr>
        <w:t xml:space="preserve">¡Qué diferencia entre el caballero medieval y el cortesano del siglo XVI! En sólo un par de siglos, aquel solemne caballero, rudo de modales y de pocos miramientos, se ha convertido en remilgado cortesano bien instruido en el trato. Ya no lleva la armadura de guerra, sino finos trajes adornados de encaje; en lugar de pesado casco, usa sombrero de fieltro y terciopelo. Ya no sirve para la guerra, ni pasa el día adiestrándose en el manejo de las armas y fortificando su castillo, sino que asiste a fiestas y bailes palaciegos, maneja con elegancia la espada, se preocupa de su apariencia personal, se perfuma y cultiva las letras. </w:t>
      </w:r>
    </w:p>
    <w:p w:rsidR="00BA18CA" w:rsidRDefault="00BA18CA" w:rsidP="00BA18CA">
      <w:pPr>
        <w:numPr>
          <w:ilvl w:val="0"/>
          <w:numId w:val="26"/>
        </w:numPr>
        <w:contextualSpacing/>
        <w:jc w:val="both"/>
        <w:rPr>
          <w:rFonts w:ascii="Arial" w:hAnsi="Arial" w:cs="Arial"/>
          <w:lang w:val="es-ES"/>
        </w:rPr>
      </w:pPr>
      <w:r w:rsidRPr="00BA18CA">
        <w:rPr>
          <w:rFonts w:ascii="Arial" w:hAnsi="Arial" w:cs="Arial"/>
          <w:lang w:val="es-ES"/>
        </w:rPr>
        <w:t xml:space="preserve">Hemos dicho que el texto postula la cooperación del lector como condición de su actualización. Podemos mejorar esa formulación diciendo que un texto es un producto cuya suerte interpretativa debe formar parte de su propio mecanismo generativo: generar un texto significa aplicar una estrategia que incluye las previsiones de los movimientos del otro; como ocurre, por lo demás, en toda estrategia. En la estrategia militar (o ajedrecística, digamos: en toda estrategia de juego), el estratega se fabrica un modelo de adversario. Si hago este movimiento, arriesgaba Napoleón, Wellington debería reaccionar de tal manera. Si hago este movimiento, argumentaba Wellington, Napoleón debería reaccionar de tal manera. En ese caso concreto, Wellington generó su estrategia mejor que Napoleón, se construyó un Napoleón Modelo que se parecía más al Napoleón concreto que el Wellington Modelo, imaginado por Napoleón, al Wellington concreto. La analogía sólo falla por el hecho de que, en el caso de un texto, lo que el autor suele querer es que el adversario gane, no que pierda. </w:t>
      </w:r>
    </w:p>
    <w:p w:rsidR="00BA18CA" w:rsidRDefault="00BA18CA" w:rsidP="00BA18CA">
      <w:pPr>
        <w:ind w:left="720"/>
        <w:contextualSpacing/>
        <w:jc w:val="both"/>
        <w:rPr>
          <w:rFonts w:ascii="Arial" w:hAnsi="Arial" w:cs="Arial"/>
          <w:lang w:val="es-ES_tradnl"/>
        </w:rPr>
      </w:pPr>
    </w:p>
    <w:p w:rsidR="00D379D8" w:rsidRDefault="00D379D8" w:rsidP="00BA18CA">
      <w:pPr>
        <w:ind w:left="720"/>
        <w:contextualSpacing/>
        <w:jc w:val="both"/>
        <w:rPr>
          <w:rFonts w:ascii="Arial" w:hAnsi="Arial" w:cs="Arial"/>
          <w:lang w:val="es-ES_tradnl"/>
        </w:rPr>
      </w:pPr>
    </w:p>
    <w:p w:rsidR="00D379D8" w:rsidRPr="00BA18CA" w:rsidRDefault="00D379D8" w:rsidP="00BA18CA">
      <w:pPr>
        <w:ind w:left="720"/>
        <w:contextualSpacing/>
        <w:jc w:val="both"/>
        <w:rPr>
          <w:rFonts w:ascii="Arial" w:hAnsi="Arial" w:cs="Arial"/>
          <w:lang w:val="es-ES_tradnl"/>
        </w:rPr>
      </w:pPr>
    </w:p>
    <w:p w:rsidR="00BA18CA" w:rsidRDefault="00BA18CA" w:rsidP="00BA18CA">
      <w:pPr>
        <w:numPr>
          <w:ilvl w:val="0"/>
          <w:numId w:val="26"/>
        </w:numPr>
        <w:contextualSpacing/>
        <w:jc w:val="both"/>
        <w:rPr>
          <w:rFonts w:ascii="Arial" w:hAnsi="Arial" w:cs="Arial"/>
          <w:lang w:val="es-ES_tradnl"/>
        </w:rPr>
      </w:pPr>
      <w:r w:rsidRPr="00BA18CA">
        <w:rPr>
          <w:rFonts w:ascii="Arial" w:hAnsi="Arial" w:cs="Arial"/>
          <w:lang w:val="es-ES_tradnl"/>
        </w:rPr>
        <w:lastRenderedPageBreak/>
        <w:t xml:space="preserve">Determinar para cada uno de los siguientes párrafos el método empleado: inductivo, deductivo o mixto: </w:t>
      </w:r>
    </w:p>
    <w:p w:rsidR="00D379D8" w:rsidRPr="00BA18CA" w:rsidRDefault="00D379D8" w:rsidP="00D379D8">
      <w:pPr>
        <w:ind w:left="720"/>
        <w:contextualSpacing/>
        <w:jc w:val="both"/>
        <w:rPr>
          <w:rFonts w:ascii="Arial" w:hAnsi="Arial" w:cs="Arial"/>
          <w:lang w:val="es-ES_tradnl"/>
        </w:rPr>
      </w:pPr>
    </w:p>
    <w:p w:rsidR="00BA18CA" w:rsidRPr="00BA18CA" w:rsidRDefault="00BA18CA" w:rsidP="00BA18CA">
      <w:pPr>
        <w:numPr>
          <w:ilvl w:val="1"/>
          <w:numId w:val="26"/>
        </w:numPr>
        <w:contextualSpacing/>
        <w:jc w:val="both"/>
        <w:rPr>
          <w:rFonts w:ascii="Arial" w:hAnsi="Arial" w:cs="Arial"/>
          <w:lang w:val="es-ES_tradnl"/>
        </w:rPr>
      </w:pPr>
      <w:r w:rsidRPr="00BA18CA">
        <w:rPr>
          <w:rFonts w:ascii="Arial" w:hAnsi="Arial" w:cs="Arial"/>
          <w:lang w:val="es-ES_tradnl"/>
        </w:rPr>
        <w:t>Hay quienes quieren y hay quienes detestan los concursos. Los literarios por razones de modas, los de artistas por razones de roscas o los musicales porque los ganadores se pierden en el anonimato. Y en Colombia se ha vuelto artículo de fe manifestar inconformidad con los concursos para músicos. Pues aunque sólo fuera por llevar la contraria hay que destacar por su importancia y su alto valor el concurso convocado por la biblioteca Luis Ángel Arango (BLAA) para los jóvenes violinistas y contrabajistas. Porque nadie que se presente a un concurso pierde nada. Ganan los ganadores por motivos que no piden explicación. Ganan las instituciones que convocan porque deben asumir con seriedad el compromiso de la organización, de los jurados, de la credibilidad de la decisión, de la posibilidad de que los concursantes se presenten frente a sus competidores y al público....</w:t>
      </w:r>
      <w:r w:rsidRPr="00BA18CA">
        <w:rPr>
          <w:rFonts w:ascii="Arial" w:hAnsi="Arial" w:cs="Arial"/>
          <w:vertAlign w:val="superscript"/>
          <w:lang w:val="es-ES_tradnl"/>
        </w:rPr>
        <w:footnoteReference w:id="1"/>
      </w:r>
    </w:p>
    <w:p w:rsidR="00BA18CA" w:rsidRPr="00BA18CA" w:rsidRDefault="00BA18CA" w:rsidP="00BA18CA">
      <w:pPr>
        <w:ind w:left="720"/>
        <w:contextualSpacing/>
        <w:jc w:val="both"/>
        <w:rPr>
          <w:rFonts w:ascii="Arial" w:hAnsi="Arial" w:cs="Arial"/>
          <w:lang w:val="es-ES_tradnl"/>
        </w:rPr>
      </w:pPr>
    </w:p>
    <w:p w:rsidR="00BA18CA" w:rsidRDefault="00BA18CA" w:rsidP="00BA18CA">
      <w:pPr>
        <w:numPr>
          <w:ilvl w:val="1"/>
          <w:numId w:val="26"/>
        </w:numPr>
        <w:contextualSpacing/>
        <w:jc w:val="both"/>
        <w:rPr>
          <w:rFonts w:ascii="Arial" w:hAnsi="Arial" w:cs="Arial"/>
          <w:lang w:val="es-ES_tradnl"/>
        </w:rPr>
      </w:pPr>
      <w:r w:rsidRPr="00BA18CA">
        <w:rPr>
          <w:rFonts w:ascii="Arial" w:hAnsi="Arial" w:cs="Arial"/>
          <w:lang w:val="es-ES_tradnl"/>
        </w:rPr>
        <w:t xml:space="preserve">Preexistentes al problema social, no menos imperiosos en los primitivos que en los civilizados, tan rechazados en los tabús como en los códigos, los </w:t>
      </w:r>
      <w:r w:rsidRPr="00BA18CA">
        <w:rPr>
          <w:rFonts w:ascii="Arial" w:hAnsi="Arial" w:cs="Arial"/>
          <w:i/>
          <w:lang w:val="es-ES_tradnl"/>
        </w:rPr>
        <w:t>problemas sexuales</w:t>
      </w:r>
      <w:r w:rsidRPr="00BA18CA">
        <w:rPr>
          <w:rFonts w:ascii="Arial" w:hAnsi="Arial" w:cs="Arial"/>
          <w:lang w:val="es-ES_tradnl"/>
        </w:rPr>
        <w:t xml:space="preserve"> corren el riesgo de escapar a su solución revolucionaria, por poco que los sostenedores de la revolución se obstinen, contra toda lógica, en ignorarlos. Pretender, con la facilidad que demasiadas veces se conceden, que las “perversiones” sexuales proceden de los vicios sociales del capitalismo y desaparecerán al mismo tiempo que las clases, es desperdiciar las lecciones de la experiencia y traicionar ingenuamente el materialismo histórico. En suma, la sexualidad plantea de manera aguda un problema social, que urge sustraer a las perniciosas consecuencias del menosprecio y de la opresión: tarea urgente, que equivale a arrancar a la religión su máscara de moral, y al brazo secular su revestimiento de leyes. No es posible ningún compromiso entre esas piezas anatómicas del pasado y las condiciones del futuro humano.</w:t>
      </w:r>
      <w:r w:rsidRPr="00BA18CA">
        <w:rPr>
          <w:rFonts w:ascii="Arial" w:hAnsi="Arial" w:cs="Arial"/>
          <w:vertAlign w:val="superscript"/>
          <w:lang w:val="es-ES_tradnl"/>
        </w:rPr>
        <w:footnoteReference w:id="2"/>
      </w:r>
    </w:p>
    <w:p w:rsidR="00D379D8" w:rsidRDefault="00D379D8" w:rsidP="00D379D8">
      <w:pPr>
        <w:pStyle w:val="Prrafodelista"/>
        <w:rPr>
          <w:rFonts w:ascii="Arial" w:hAnsi="Arial" w:cs="Arial"/>
          <w:lang w:val="es-ES_tradnl"/>
        </w:rPr>
      </w:pPr>
    </w:p>
    <w:p w:rsidR="00D379D8" w:rsidRPr="00D379D8" w:rsidRDefault="00D379D8" w:rsidP="00D379D8">
      <w:pPr>
        <w:ind w:left="720"/>
        <w:contextualSpacing/>
        <w:jc w:val="both"/>
        <w:rPr>
          <w:rFonts w:ascii="Lucida Calligraphy" w:hAnsi="Lucida Calligraphy" w:cs="Arial"/>
          <w:lang w:val="es-ES_tradnl"/>
        </w:rPr>
      </w:pPr>
      <w:r>
        <w:rPr>
          <w:rFonts w:ascii="Arial" w:hAnsi="Arial" w:cs="Arial"/>
          <w:lang w:val="es-ES_tradnl"/>
        </w:rPr>
        <w:t>“</w:t>
      </w:r>
      <w:r w:rsidRPr="00D379D8">
        <w:rPr>
          <w:rFonts w:ascii="Lucida Calligraphy" w:hAnsi="Lucida Calligraphy" w:cs="Arial"/>
          <w:lang w:val="es-ES_tradnl"/>
        </w:rPr>
        <w:t>El hombre superior es el que siempre es fiel a la esperanza; no perseverar es de cobardes”</w:t>
      </w:r>
    </w:p>
    <w:p w:rsidR="00D379D8" w:rsidRPr="00BA18CA" w:rsidRDefault="00D379D8" w:rsidP="00D379D8">
      <w:pPr>
        <w:ind w:left="720"/>
        <w:contextualSpacing/>
        <w:jc w:val="right"/>
        <w:rPr>
          <w:rFonts w:ascii="Arial" w:hAnsi="Arial" w:cs="Arial"/>
          <w:lang w:val="es-ES_tradnl"/>
        </w:rPr>
      </w:pPr>
      <w:r>
        <w:rPr>
          <w:rFonts w:ascii="Arial" w:hAnsi="Arial" w:cs="Arial"/>
          <w:lang w:val="es-ES_tradnl"/>
        </w:rPr>
        <w:t>Eurípides</w:t>
      </w:r>
    </w:p>
    <w:p w:rsidR="00BA18CA" w:rsidRPr="00BA18CA" w:rsidRDefault="00BA18CA" w:rsidP="00BA18CA">
      <w:pPr>
        <w:ind w:left="720"/>
        <w:contextualSpacing/>
        <w:jc w:val="both"/>
        <w:rPr>
          <w:rFonts w:ascii="Arial" w:hAnsi="Arial" w:cs="Arial"/>
          <w:lang w:val="es-ES_tradnl"/>
        </w:rPr>
      </w:pPr>
    </w:p>
    <w:p w:rsidR="007E6591" w:rsidRPr="00BA18CA" w:rsidRDefault="007E6591" w:rsidP="004F481D">
      <w:pPr>
        <w:spacing w:after="120" w:line="240" w:lineRule="auto"/>
        <w:ind w:right="150"/>
        <w:jc w:val="both"/>
        <w:outlineLvl w:val="1"/>
        <w:rPr>
          <w:rFonts w:ascii="Arial Narrow" w:eastAsia="Times New Roman" w:hAnsi="Arial Narrow" w:cs="Arial"/>
          <w:b/>
          <w:sz w:val="24"/>
          <w:szCs w:val="24"/>
          <w:lang w:val="es-ES_tradnl" w:eastAsia="es-CO"/>
        </w:rPr>
      </w:pPr>
    </w:p>
    <w:sectPr w:rsidR="007E6591" w:rsidRPr="00BA18CA" w:rsidSect="00D379D8">
      <w:headerReference w:type="default" r:id="rId9"/>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3AB" w:rsidRDefault="00B863AB" w:rsidP="0044255E">
      <w:pPr>
        <w:spacing w:after="0" w:line="240" w:lineRule="auto"/>
      </w:pPr>
      <w:r>
        <w:separator/>
      </w:r>
    </w:p>
  </w:endnote>
  <w:endnote w:type="continuationSeparator" w:id="0">
    <w:p w:rsidR="00B863AB" w:rsidRDefault="00B863AB" w:rsidP="0044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3AB" w:rsidRDefault="00B863AB" w:rsidP="0044255E">
      <w:pPr>
        <w:spacing w:after="0" w:line="240" w:lineRule="auto"/>
      </w:pPr>
      <w:r>
        <w:separator/>
      </w:r>
    </w:p>
  </w:footnote>
  <w:footnote w:type="continuationSeparator" w:id="0">
    <w:p w:rsidR="00B863AB" w:rsidRDefault="00B863AB" w:rsidP="0044255E">
      <w:pPr>
        <w:spacing w:after="0" w:line="240" w:lineRule="auto"/>
      </w:pPr>
      <w:r>
        <w:continuationSeparator/>
      </w:r>
    </w:p>
  </w:footnote>
  <w:footnote w:id="1">
    <w:p w:rsidR="00BA18CA" w:rsidRPr="007F544F" w:rsidRDefault="00BA18CA" w:rsidP="00BA18CA">
      <w:pPr>
        <w:pStyle w:val="Textonotapie"/>
        <w:ind w:left="284" w:right="284" w:hanging="284"/>
        <w:jc w:val="both"/>
        <w:rPr>
          <w:rFonts w:ascii="Arial" w:hAnsi="Arial" w:cs="Arial"/>
          <w:sz w:val="18"/>
          <w:szCs w:val="18"/>
        </w:rPr>
      </w:pPr>
      <w:r w:rsidRPr="007F544F">
        <w:rPr>
          <w:rStyle w:val="Refdenotaalpie"/>
          <w:rFonts w:ascii="Comic Sans MS" w:hAnsi="Comic Sans MS"/>
          <w:sz w:val="18"/>
          <w:szCs w:val="18"/>
        </w:rPr>
        <w:footnoteRef/>
      </w:r>
      <w:r w:rsidRPr="007F544F">
        <w:rPr>
          <w:rFonts w:ascii="Arial" w:hAnsi="Arial" w:cs="Arial"/>
          <w:sz w:val="18"/>
          <w:szCs w:val="18"/>
        </w:rPr>
        <w:t>ROZENTAL, Ricardo. Concursar para ganar. En: Cambio 16, No. 233 (1-8 dic.) 1997. p. 60, 1ª columna.</w:t>
      </w:r>
    </w:p>
  </w:footnote>
  <w:footnote w:id="2">
    <w:p w:rsidR="00BA18CA" w:rsidRPr="00C973DE" w:rsidRDefault="00BA18CA" w:rsidP="00BA18CA">
      <w:pPr>
        <w:pStyle w:val="Textonotapie"/>
        <w:ind w:left="284" w:right="284" w:hanging="284"/>
        <w:jc w:val="both"/>
        <w:rPr>
          <w:rFonts w:ascii="Arial" w:hAnsi="Arial" w:cs="Arial"/>
          <w:sz w:val="18"/>
          <w:szCs w:val="18"/>
        </w:rPr>
      </w:pPr>
      <w:r w:rsidRPr="00C973DE">
        <w:rPr>
          <w:rStyle w:val="Refdenotaalpie"/>
          <w:rFonts w:ascii="Arial" w:hAnsi="Arial" w:cs="Arial"/>
          <w:sz w:val="18"/>
          <w:szCs w:val="18"/>
        </w:rPr>
        <w:footnoteRef/>
      </w:r>
      <w:r w:rsidRPr="00C973DE">
        <w:rPr>
          <w:rFonts w:ascii="Arial" w:hAnsi="Arial" w:cs="Arial"/>
          <w:sz w:val="18"/>
          <w:szCs w:val="18"/>
        </w:rPr>
        <w:t xml:space="preserve"> BATAILLE, Georges. Obras escogidas. Barcelona: Barral, 1974. p. 190.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761225"/>
      <w:docPartObj>
        <w:docPartGallery w:val="Page Numbers (Top of Page)"/>
        <w:docPartUnique/>
      </w:docPartObj>
    </w:sdtPr>
    <w:sdtEndPr/>
    <w:sdtContent>
      <w:p w:rsidR="00D379D8" w:rsidRDefault="00D379D8">
        <w:pPr>
          <w:pStyle w:val="Encabezado"/>
          <w:jc w:val="right"/>
        </w:pPr>
        <w:r>
          <w:fldChar w:fldCharType="begin"/>
        </w:r>
        <w:r>
          <w:instrText>PAGE   \* MERGEFORMAT</w:instrText>
        </w:r>
        <w:r>
          <w:fldChar w:fldCharType="separate"/>
        </w:r>
        <w:r w:rsidR="00190F55" w:rsidRPr="00190F55">
          <w:rPr>
            <w:noProof/>
            <w:lang w:val="es-ES"/>
          </w:rPr>
          <w:t>4</w:t>
        </w:r>
        <w:r>
          <w:fldChar w:fldCharType="end"/>
        </w:r>
      </w:p>
    </w:sdtContent>
  </w:sdt>
  <w:p w:rsidR="00D379D8" w:rsidRDefault="00D379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EC3"/>
    <w:multiLevelType w:val="hybridMultilevel"/>
    <w:tmpl w:val="EF78626E"/>
    <w:lvl w:ilvl="0" w:tplc="0C0A000F">
      <w:start w:val="8"/>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6AA60F9"/>
    <w:multiLevelType w:val="hybridMultilevel"/>
    <w:tmpl w:val="0778EB74"/>
    <w:lvl w:ilvl="0" w:tplc="CEB6919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67158D"/>
    <w:multiLevelType w:val="hybridMultilevel"/>
    <w:tmpl w:val="E5C42468"/>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D907038"/>
    <w:multiLevelType w:val="hybridMultilevel"/>
    <w:tmpl w:val="C4184498"/>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nsid w:val="0EF20C34"/>
    <w:multiLevelType w:val="hybridMultilevel"/>
    <w:tmpl w:val="A4ACD854"/>
    <w:lvl w:ilvl="0" w:tplc="240A000F">
      <w:start w:val="1"/>
      <w:numFmt w:val="decimal"/>
      <w:lvlText w:val="%1."/>
      <w:lvlJc w:val="left"/>
      <w:pPr>
        <w:ind w:left="720" w:hanging="360"/>
      </w:pPr>
    </w:lvl>
    <w:lvl w:ilvl="1" w:tplc="B2C014BA">
      <w:start w:val="1"/>
      <w:numFmt w:val="upp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F9334DE"/>
    <w:multiLevelType w:val="hybridMultilevel"/>
    <w:tmpl w:val="ADB2027E"/>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11C1712"/>
    <w:multiLevelType w:val="hybridMultilevel"/>
    <w:tmpl w:val="88FA7EF4"/>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11EB226C"/>
    <w:multiLevelType w:val="hybridMultilevel"/>
    <w:tmpl w:val="85C65E9A"/>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nsid w:val="150D3921"/>
    <w:multiLevelType w:val="multilevel"/>
    <w:tmpl w:val="BAF4D68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AF69B0"/>
    <w:multiLevelType w:val="hybridMultilevel"/>
    <w:tmpl w:val="8EA84A5E"/>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nsid w:val="1B8A3C50"/>
    <w:multiLevelType w:val="hybridMultilevel"/>
    <w:tmpl w:val="301625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C8718EA"/>
    <w:multiLevelType w:val="hybridMultilevel"/>
    <w:tmpl w:val="127A3C3C"/>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nsid w:val="1D975BCB"/>
    <w:multiLevelType w:val="hybridMultilevel"/>
    <w:tmpl w:val="8E7466B4"/>
    <w:lvl w:ilvl="0" w:tplc="C57CCEC8">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0E22311"/>
    <w:multiLevelType w:val="hybridMultilevel"/>
    <w:tmpl w:val="9976BDB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36220BB"/>
    <w:multiLevelType w:val="hybridMultilevel"/>
    <w:tmpl w:val="0BBEB8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4074D75"/>
    <w:multiLevelType w:val="hybridMultilevel"/>
    <w:tmpl w:val="A06E36B6"/>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nsid w:val="260376D8"/>
    <w:multiLevelType w:val="hybridMultilevel"/>
    <w:tmpl w:val="80E08E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7F56BAF"/>
    <w:multiLevelType w:val="multilevel"/>
    <w:tmpl w:val="18E42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DBC0B41"/>
    <w:multiLevelType w:val="hybridMultilevel"/>
    <w:tmpl w:val="C180BED6"/>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nsid w:val="42B42EA6"/>
    <w:multiLevelType w:val="hybridMultilevel"/>
    <w:tmpl w:val="C2CA5E96"/>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nsid w:val="54686939"/>
    <w:multiLevelType w:val="hybridMultilevel"/>
    <w:tmpl w:val="10EEE360"/>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nsid w:val="5AFF230C"/>
    <w:multiLevelType w:val="hybridMultilevel"/>
    <w:tmpl w:val="22CA0C12"/>
    <w:lvl w:ilvl="0" w:tplc="F6C448A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9262301"/>
    <w:multiLevelType w:val="hybridMultilevel"/>
    <w:tmpl w:val="073C0C70"/>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nsid w:val="6EBB4E25"/>
    <w:multiLevelType w:val="hybridMultilevel"/>
    <w:tmpl w:val="3872DF60"/>
    <w:lvl w:ilvl="0" w:tplc="0C0A0015">
      <w:start w:val="1"/>
      <w:numFmt w:val="upp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nsid w:val="6F090764"/>
    <w:multiLevelType w:val="hybridMultilevel"/>
    <w:tmpl w:val="61F0C4EC"/>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nsid w:val="742D371C"/>
    <w:multiLevelType w:val="hybridMultilevel"/>
    <w:tmpl w:val="099AC020"/>
    <w:lvl w:ilvl="0" w:tplc="07AE1A16">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14"/>
  </w:num>
  <w:num w:numId="3">
    <w:abstractNumId w:val="1"/>
  </w:num>
  <w:num w:numId="4">
    <w:abstractNumId w:val="4"/>
  </w:num>
  <w:num w:numId="5">
    <w:abstractNumId w:val="23"/>
  </w:num>
  <w:num w:numId="6">
    <w:abstractNumId w:val="22"/>
  </w:num>
  <w:num w:numId="7">
    <w:abstractNumId w:val="20"/>
  </w:num>
  <w:num w:numId="8">
    <w:abstractNumId w:val="3"/>
  </w:num>
  <w:num w:numId="9">
    <w:abstractNumId w:val="9"/>
  </w:num>
  <w:num w:numId="10">
    <w:abstractNumId w:val="15"/>
  </w:num>
  <w:num w:numId="11">
    <w:abstractNumId w:val="24"/>
  </w:num>
  <w:num w:numId="12">
    <w:abstractNumId w:val="11"/>
  </w:num>
  <w:num w:numId="13">
    <w:abstractNumId w:val="19"/>
  </w:num>
  <w:num w:numId="14">
    <w:abstractNumId w:val="7"/>
  </w:num>
  <w:num w:numId="15">
    <w:abstractNumId w:val="18"/>
  </w:num>
  <w:num w:numId="16">
    <w:abstractNumId w:val="21"/>
  </w:num>
  <w:num w:numId="17">
    <w:abstractNumId w:val="5"/>
  </w:num>
  <w:num w:numId="18">
    <w:abstractNumId w:val="6"/>
  </w:num>
  <w:num w:numId="19">
    <w:abstractNumId w:val="2"/>
  </w:num>
  <w:num w:numId="20">
    <w:abstractNumId w:val="13"/>
  </w:num>
  <w:num w:numId="21">
    <w:abstractNumId w:val="8"/>
  </w:num>
  <w:num w:numId="22">
    <w:abstractNumId w:val="0"/>
  </w:num>
  <w:num w:numId="23">
    <w:abstractNumId w:val="25"/>
  </w:num>
  <w:num w:numId="24">
    <w:abstractNumId w:val="12"/>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C9"/>
    <w:rsid w:val="00025F9D"/>
    <w:rsid w:val="00070E3A"/>
    <w:rsid w:val="000C1788"/>
    <w:rsid w:val="000E2983"/>
    <w:rsid w:val="000E45E1"/>
    <w:rsid w:val="00176D5D"/>
    <w:rsid w:val="001841E8"/>
    <w:rsid w:val="00190F55"/>
    <w:rsid w:val="001B6872"/>
    <w:rsid w:val="001D2A69"/>
    <w:rsid w:val="001D525E"/>
    <w:rsid w:val="001D5C48"/>
    <w:rsid w:val="001F7658"/>
    <w:rsid w:val="00234499"/>
    <w:rsid w:val="00264239"/>
    <w:rsid w:val="002975B0"/>
    <w:rsid w:val="002D443C"/>
    <w:rsid w:val="003032BE"/>
    <w:rsid w:val="00384A62"/>
    <w:rsid w:val="0044255E"/>
    <w:rsid w:val="00476344"/>
    <w:rsid w:val="00481951"/>
    <w:rsid w:val="004B1E0A"/>
    <w:rsid w:val="004B4237"/>
    <w:rsid w:val="004F481D"/>
    <w:rsid w:val="0055421C"/>
    <w:rsid w:val="00696E68"/>
    <w:rsid w:val="006B2082"/>
    <w:rsid w:val="006C2D1D"/>
    <w:rsid w:val="006C5BA5"/>
    <w:rsid w:val="006E473C"/>
    <w:rsid w:val="006E5792"/>
    <w:rsid w:val="006F5B87"/>
    <w:rsid w:val="00712C58"/>
    <w:rsid w:val="00772D48"/>
    <w:rsid w:val="00783004"/>
    <w:rsid w:val="007A4279"/>
    <w:rsid w:val="007D489E"/>
    <w:rsid w:val="007E6591"/>
    <w:rsid w:val="00842120"/>
    <w:rsid w:val="00867300"/>
    <w:rsid w:val="008734C9"/>
    <w:rsid w:val="008927E1"/>
    <w:rsid w:val="008E68C8"/>
    <w:rsid w:val="009873A9"/>
    <w:rsid w:val="00995D6B"/>
    <w:rsid w:val="009A27BF"/>
    <w:rsid w:val="009C469C"/>
    <w:rsid w:val="009C7795"/>
    <w:rsid w:val="00A678DA"/>
    <w:rsid w:val="00A826B7"/>
    <w:rsid w:val="00A86794"/>
    <w:rsid w:val="00A907CE"/>
    <w:rsid w:val="00AA19B0"/>
    <w:rsid w:val="00B421F0"/>
    <w:rsid w:val="00B863AB"/>
    <w:rsid w:val="00B91FAE"/>
    <w:rsid w:val="00BA18CA"/>
    <w:rsid w:val="00BC1BE4"/>
    <w:rsid w:val="00BC6A5E"/>
    <w:rsid w:val="00BE7C08"/>
    <w:rsid w:val="00C36786"/>
    <w:rsid w:val="00C420FD"/>
    <w:rsid w:val="00CA2594"/>
    <w:rsid w:val="00D177AF"/>
    <w:rsid w:val="00D379D8"/>
    <w:rsid w:val="00DF3535"/>
    <w:rsid w:val="00DF50B9"/>
    <w:rsid w:val="00E93FFB"/>
    <w:rsid w:val="00EC6AFA"/>
    <w:rsid w:val="00EF3807"/>
    <w:rsid w:val="00F17E41"/>
    <w:rsid w:val="00FB18C9"/>
    <w:rsid w:val="00FC2C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734C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4819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1951"/>
    <w:rPr>
      <w:rFonts w:ascii="Tahoma" w:hAnsi="Tahoma" w:cs="Tahoma"/>
      <w:sz w:val="16"/>
      <w:szCs w:val="16"/>
    </w:rPr>
  </w:style>
  <w:style w:type="paragraph" w:customStyle="1" w:styleId="poemas">
    <w:name w:val="poemas"/>
    <w:basedOn w:val="Normal"/>
    <w:rsid w:val="00A826B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C469C"/>
  </w:style>
  <w:style w:type="character" w:styleId="Hipervnculo">
    <w:name w:val="Hyperlink"/>
    <w:basedOn w:val="Fuentedeprrafopredeter"/>
    <w:uiPriority w:val="99"/>
    <w:unhideWhenUsed/>
    <w:rsid w:val="009C469C"/>
    <w:rPr>
      <w:color w:val="0000FF"/>
      <w:u w:val="single"/>
    </w:rPr>
  </w:style>
  <w:style w:type="paragraph" w:styleId="Textonotapie">
    <w:name w:val="footnote text"/>
    <w:basedOn w:val="Normal"/>
    <w:link w:val="TextonotapieCar"/>
    <w:uiPriority w:val="99"/>
    <w:semiHidden/>
    <w:unhideWhenUsed/>
    <w:rsid w:val="004425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255E"/>
    <w:rPr>
      <w:sz w:val="20"/>
      <w:szCs w:val="20"/>
    </w:rPr>
  </w:style>
  <w:style w:type="character" w:styleId="Refdenotaalpie">
    <w:name w:val="footnote reference"/>
    <w:semiHidden/>
    <w:unhideWhenUsed/>
    <w:rsid w:val="0044255E"/>
    <w:rPr>
      <w:vertAlign w:val="superscript"/>
    </w:rPr>
  </w:style>
  <w:style w:type="paragraph" w:styleId="Prrafodelista">
    <w:name w:val="List Paragraph"/>
    <w:basedOn w:val="Normal"/>
    <w:uiPriority w:val="34"/>
    <w:qFormat/>
    <w:rsid w:val="001B6872"/>
    <w:pPr>
      <w:ind w:left="720"/>
      <w:contextualSpacing/>
    </w:pPr>
  </w:style>
  <w:style w:type="paragraph" w:styleId="Encabezado">
    <w:name w:val="header"/>
    <w:basedOn w:val="Normal"/>
    <w:link w:val="EncabezadoCar"/>
    <w:uiPriority w:val="99"/>
    <w:unhideWhenUsed/>
    <w:rsid w:val="00D379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79D8"/>
  </w:style>
  <w:style w:type="paragraph" w:styleId="Piedepgina">
    <w:name w:val="footer"/>
    <w:basedOn w:val="Normal"/>
    <w:link w:val="PiedepginaCar"/>
    <w:uiPriority w:val="99"/>
    <w:unhideWhenUsed/>
    <w:rsid w:val="00D379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7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734C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4819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1951"/>
    <w:rPr>
      <w:rFonts w:ascii="Tahoma" w:hAnsi="Tahoma" w:cs="Tahoma"/>
      <w:sz w:val="16"/>
      <w:szCs w:val="16"/>
    </w:rPr>
  </w:style>
  <w:style w:type="paragraph" w:customStyle="1" w:styleId="poemas">
    <w:name w:val="poemas"/>
    <w:basedOn w:val="Normal"/>
    <w:rsid w:val="00A826B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C469C"/>
  </w:style>
  <w:style w:type="character" w:styleId="Hipervnculo">
    <w:name w:val="Hyperlink"/>
    <w:basedOn w:val="Fuentedeprrafopredeter"/>
    <w:uiPriority w:val="99"/>
    <w:unhideWhenUsed/>
    <w:rsid w:val="009C469C"/>
    <w:rPr>
      <w:color w:val="0000FF"/>
      <w:u w:val="single"/>
    </w:rPr>
  </w:style>
  <w:style w:type="paragraph" w:styleId="Textonotapie">
    <w:name w:val="footnote text"/>
    <w:basedOn w:val="Normal"/>
    <w:link w:val="TextonotapieCar"/>
    <w:uiPriority w:val="99"/>
    <w:semiHidden/>
    <w:unhideWhenUsed/>
    <w:rsid w:val="004425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255E"/>
    <w:rPr>
      <w:sz w:val="20"/>
      <w:szCs w:val="20"/>
    </w:rPr>
  </w:style>
  <w:style w:type="character" w:styleId="Refdenotaalpie">
    <w:name w:val="footnote reference"/>
    <w:semiHidden/>
    <w:unhideWhenUsed/>
    <w:rsid w:val="0044255E"/>
    <w:rPr>
      <w:vertAlign w:val="superscript"/>
    </w:rPr>
  </w:style>
  <w:style w:type="paragraph" w:styleId="Prrafodelista">
    <w:name w:val="List Paragraph"/>
    <w:basedOn w:val="Normal"/>
    <w:uiPriority w:val="34"/>
    <w:qFormat/>
    <w:rsid w:val="001B6872"/>
    <w:pPr>
      <w:ind w:left="720"/>
      <w:contextualSpacing/>
    </w:pPr>
  </w:style>
  <w:style w:type="paragraph" w:styleId="Encabezado">
    <w:name w:val="header"/>
    <w:basedOn w:val="Normal"/>
    <w:link w:val="EncabezadoCar"/>
    <w:uiPriority w:val="99"/>
    <w:unhideWhenUsed/>
    <w:rsid w:val="00D379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79D8"/>
  </w:style>
  <w:style w:type="paragraph" w:styleId="Piedepgina">
    <w:name w:val="footer"/>
    <w:basedOn w:val="Normal"/>
    <w:link w:val="PiedepginaCar"/>
    <w:uiPriority w:val="99"/>
    <w:unhideWhenUsed/>
    <w:rsid w:val="00D379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7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33">
      <w:bodyDiv w:val="1"/>
      <w:marLeft w:val="0"/>
      <w:marRight w:val="0"/>
      <w:marTop w:val="0"/>
      <w:marBottom w:val="0"/>
      <w:divBdr>
        <w:top w:val="none" w:sz="0" w:space="0" w:color="auto"/>
        <w:left w:val="none" w:sz="0" w:space="0" w:color="auto"/>
        <w:bottom w:val="none" w:sz="0" w:space="0" w:color="auto"/>
        <w:right w:val="none" w:sz="0" w:space="0" w:color="auto"/>
      </w:divBdr>
    </w:div>
    <w:div w:id="172695896">
      <w:bodyDiv w:val="1"/>
      <w:marLeft w:val="0"/>
      <w:marRight w:val="0"/>
      <w:marTop w:val="0"/>
      <w:marBottom w:val="0"/>
      <w:divBdr>
        <w:top w:val="none" w:sz="0" w:space="0" w:color="auto"/>
        <w:left w:val="none" w:sz="0" w:space="0" w:color="auto"/>
        <w:bottom w:val="none" w:sz="0" w:space="0" w:color="auto"/>
        <w:right w:val="none" w:sz="0" w:space="0" w:color="auto"/>
      </w:divBdr>
    </w:div>
    <w:div w:id="306402358">
      <w:bodyDiv w:val="1"/>
      <w:marLeft w:val="0"/>
      <w:marRight w:val="0"/>
      <w:marTop w:val="0"/>
      <w:marBottom w:val="0"/>
      <w:divBdr>
        <w:top w:val="none" w:sz="0" w:space="0" w:color="auto"/>
        <w:left w:val="none" w:sz="0" w:space="0" w:color="auto"/>
        <w:bottom w:val="none" w:sz="0" w:space="0" w:color="auto"/>
        <w:right w:val="none" w:sz="0" w:space="0" w:color="auto"/>
      </w:divBdr>
    </w:div>
    <w:div w:id="870456249">
      <w:bodyDiv w:val="1"/>
      <w:marLeft w:val="0"/>
      <w:marRight w:val="0"/>
      <w:marTop w:val="0"/>
      <w:marBottom w:val="0"/>
      <w:divBdr>
        <w:top w:val="none" w:sz="0" w:space="0" w:color="auto"/>
        <w:left w:val="none" w:sz="0" w:space="0" w:color="auto"/>
        <w:bottom w:val="none" w:sz="0" w:space="0" w:color="auto"/>
        <w:right w:val="none" w:sz="0" w:space="0" w:color="auto"/>
      </w:divBdr>
    </w:div>
    <w:div w:id="105928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1640</Words>
  <Characters>9025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2014-02-17T02:57:00Z</cp:lastPrinted>
  <dcterms:created xsi:type="dcterms:W3CDTF">2014-02-15T20:52:00Z</dcterms:created>
  <dcterms:modified xsi:type="dcterms:W3CDTF">2014-03-01T17:14:00Z</dcterms:modified>
</cp:coreProperties>
</file>